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DAF6C" w14:textId="175F69FC" w:rsidR="00C20A78" w:rsidRDefault="007830F5" w:rsidP="007F2F03">
      <w:pPr>
        <w:spacing w:after="0" w:line="240" w:lineRule="auto"/>
        <w:jc w:val="right"/>
        <w:outlineLvl w:val="0"/>
        <w:rPr>
          <w:rFonts w:ascii="Arial" w:hAnsi="Arial" w:cs="Arial"/>
          <w:b/>
          <w:bCs/>
        </w:rPr>
      </w:pPr>
      <w:r>
        <w:rPr>
          <w:rFonts w:ascii="Arial" w:hAnsi="Arial" w:cs="Arial"/>
          <w:b/>
          <w:bCs/>
        </w:rPr>
        <w:t>May 29</w:t>
      </w:r>
      <w:r w:rsidR="00C20A78">
        <w:rPr>
          <w:rFonts w:ascii="Arial" w:hAnsi="Arial" w:cs="Arial"/>
          <w:b/>
          <w:bCs/>
        </w:rPr>
        <w:t>, 2018</w:t>
      </w:r>
    </w:p>
    <w:p w14:paraId="267B334A" w14:textId="77777777" w:rsidR="00C20A78" w:rsidRDefault="00C20A78" w:rsidP="00C20A78">
      <w:pPr>
        <w:spacing w:after="0" w:line="240" w:lineRule="auto"/>
        <w:jc w:val="right"/>
        <w:outlineLvl w:val="0"/>
        <w:rPr>
          <w:rFonts w:ascii="Arial" w:hAnsi="Arial" w:cs="Arial"/>
          <w:b/>
          <w:bCs/>
        </w:rPr>
      </w:pPr>
    </w:p>
    <w:p w14:paraId="718A6798" w14:textId="76BECE7A" w:rsidR="00535703" w:rsidRPr="0051669A" w:rsidRDefault="005E5997" w:rsidP="00E9504C">
      <w:pPr>
        <w:spacing w:after="0" w:line="240" w:lineRule="auto"/>
        <w:jc w:val="center"/>
        <w:outlineLvl w:val="0"/>
        <w:rPr>
          <w:rFonts w:ascii="Arial" w:hAnsi="Arial" w:cs="Arial"/>
          <w:b/>
          <w:bCs/>
        </w:rPr>
      </w:pPr>
      <w:r w:rsidRPr="0051669A">
        <w:rPr>
          <w:rFonts w:ascii="Arial" w:hAnsi="Arial" w:cs="Arial"/>
          <w:b/>
          <w:bCs/>
        </w:rPr>
        <w:t>A PROPOSAL TO EXPAND</w:t>
      </w:r>
      <w:r w:rsidR="00535703" w:rsidRPr="0051669A">
        <w:rPr>
          <w:rFonts w:ascii="Arial" w:hAnsi="Arial" w:cs="Arial"/>
          <w:b/>
          <w:bCs/>
        </w:rPr>
        <w:t xml:space="preserve"> </w:t>
      </w:r>
    </w:p>
    <w:p w14:paraId="0BADD631" w14:textId="77777777" w:rsidR="007B255D" w:rsidRPr="0051669A" w:rsidRDefault="007B255D" w:rsidP="007B255D">
      <w:pPr>
        <w:spacing w:after="0" w:line="240" w:lineRule="auto"/>
        <w:jc w:val="center"/>
        <w:rPr>
          <w:rFonts w:ascii="Arial" w:hAnsi="Arial" w:cs="Arial"/>
          <w:b/>
          <w:bCs/>
        </w:rPr>
      </w:pPr>
    </w:p>
    <w:p w14:paraId="74649F15" w14:textId="2F727BCC" w:rsidR="00535703" w:rsidRPr="0051669A" w:rsidRDefault="00E9504C" w:rsidP="00E9504C">
      <w:pPr>
        <w:spacing w:after="0" w:line="240" w:lineRule="auto"/>
        <w:jc w:val="center"/>
        <w:outlineLvl w:val="0"/>
        <w:rPr>
          <w:rFonts w:ascii="Arial" w:hAnsi="Arial" w:cs="Arial"/>
          <w:b/>
          <w:bCs/>
          <w:i/>
        </w:rPr>
      </w:pPr>
      <w:r w:rsidRPr="00E9504C">
        <w:rPr>
          <w:rFonts w:ascii="Arial" w:hAnsi="Arial" w:cs="Arial"/>
          <w:b/>
          <w:bCs/>
          <w:i/>
        </w:rPr>
        <w:t>THE THREE GREAT FEARS</w:t>
      </w:r>
      <w:r w:rsidR="00535703" w:rsidRPr="0051669A">
        <w:rPr>
          <w:rFonts w:ascii="Arial" w:hAnsi="Arial" w:cs="Arial"/>
          <w:b/>
          <w:bCs/>
          <w:i/>
        </w:rPr>
        <w:t xml:space="preserve"> </w:t>
      </w:r>
      <w:r w:rsidR="00842919">
        <w:rPr>
          <w:rFonts w:ascii="Arial" w:hAnsi="Arial" w:cs="Arial"/>
          <w:b/>
          <w:bCs/>
          <w:i/>
        </w:rPr>
        <w:t>COMPENDIUM</w:t>
      </w:r>
    </w:p>
    <w:p w14:paraId="26FEDF02" w14:textId="77777777" w:rsidR="007B255D" w:rsidRPr="0051669A" w:rsidRDefault="007B255D" w:rsidP="007B255D">
      <w:pPr>
        <w:spacing w:after="0" w:line="240" w:lineRule="auto"/>
        <w:jc w:val="center"/>
        <w:rPr>
          <w:rFonts w:ascii="Arial" w:hAnsi="Arial" w:cs="Arial"/>
          <w:b/>
          <w:bCs/>
          <w:i/>
        </w:rPr>
      </w:pPr>
    </w:p>
    <w:p w14:paraId="1ED2D468" w14:textId="200CA651" w:rsidR="00535703" w:rsidRPr="0051669A" w:rsidRDefault="00535703" w:rsidP="00E9504C">
      <w:pPr>
        <w:spacing w:after="0" w:line="240" w:lineRule="auto"/>
        <w:jc w:val="center"/>
        <w:outlineLvl w:val="0"/>
        <w:rPr>
          <w:rFonts w:ascii="Arial" w:hAnsi="Arial" w:cs="Arial"/>
          <w:b/>
          <w:bCs/>
        </w:rPr>
      </w:pPr>
      <w:r w:rsidRPr="0051669A">
        <w:rPr>
          <w:rFonts w:ascii="Arial" w:hAnsi="Arial" w:cs="Arial"/>
          <w:b/>
          <w:bCs/>
        </w:rPr>
        <w:t xml:space="preserve">TO COUNTER BIAS AND MISCONCEPTION </w:t>
      </w:r>
    </w:p>
    <w:p w14:paraId="1ABE14F7" w14:textId="77777777" w:rsidR="007B255D" w:rsidRPr="0051669A" w:rsidRDefault="007B255D" w:rsidP="007B255D">
      <w:pPr>
        <w:spacing w:after="0" w:line="240" w:lineRule="auto"/>
        <w:jc w:val="center"/>
        <w:rPr>
          <w:rFonts w:ascii="Arial" w:hAnsi="Arial" w:cs="Arial"/>
          <w:b/>
          <w:bCs/>
          <w:u w:val="single"/>
        </w:rPr>
      </w:pPr>
    </w:p>
    <w:p w14:paraId="03031E7D" w14:textId="192B62C4" w:rsidR="00A93A0F" w:rsidRPr="0051669A" w:rsidRDefault="00535703" w:rsidP="00E9504C">
      <w:pPr>
        <w:spacing w:after="0" w:line="240" w:lineRule="auto"/>
        <w:jc w:val="center"/>
        <w:outlineLvl w:val="0"/>
        <w:rPr>
          <w:rFonts w:ascii="Arial" w:hAnsi="Arial" w:cs="Arial"/>
          <w:b/>
          <w:bCs/>
          <w:u w:val="single"/>
        </w:rPr>
      </w:pPr>
      <w:r w:rsidRPr="0051669A">
        <w:rPr>
          <w:rFonts w:ascii="Arial" w:hAnsi="Arial" w:cs="Arial"/>
          <w:b/>
          <w:bCs/>
          <w:u w:val="single"/>
        </w:rPr>
        <w:t>IN THE U.S. AND ABROAD</w:t>
      </w:r>
    </w:p>
    <w:p w14:paraId="20553816" w14:textId="77777777" w:rsidR="00535703" w:rsidRPr="0051669A" w:rsidRDefault="00535703" w:rsidP="007B255D">
      <w:pPr>
        <w:spacing w:after="0" w:line="240" w:lineRule="auto"/>
        <w:rPr>
          <w:rFonts w:ascii="Arial" w:hAnsi="Arial" w:cs="Arial"/>
          <w:u w:val="single"/>
        </w:rPr>
      </w:pPr>
    </w:p>
    <w:p w14:paraId="0936F4EA" w14:textId="77777777" w:rsidR="007B255D" w:rsidRPr="0051669A" w:rsidRDefault="007B255D" w:rsidP="007B255D">
      <w:pPr>
        <w:spacing w:after="0" w:line="240" w:lineRule="auto"/>
        <w:rPr>
          <w:rFonts w:ascii="Arial" w:hAnsi="Arial" w:cs="Arial"/>
          <w:u w:val="single"/>
        </w:rPr>
      </w:pPr>
    </w:p>
    <w:p w14:paraId="5B01EAD2" w14:textId="47B9459E" w:rsidR="00872517" w:rsidRPr="0051669A" w:rsidRDefault="005E5997" w:rsidP="00E9504C">
      <w:pPr>
        <w:spacing w:after="0" w:line="240" w:lineRule="auto"/>
        <w:outlineLvl w:val="0"/>
        <w:rPr>
          <w:rFonts w:ascii="Arial" w:hAnsi="Arial" w:cs="Arial"/>
          <w:b/>
        </w:rPr>
      </w:pPr>
      <w:r w:rsidRPr="0051669A">
        <w:rPr>
          <w:rFonts w:ascii="Arial" w:hAnsi="Arial" w:cs="Arial"/>
          <w:b/>
        </w:rPr>
        <w:t>(1</w:t>
      </w:r>
      <w:proofErr w:type="gramStart"/>
      <w:r w:rsidRPr="0051669A">
        <w:rPr>
          <w:rFonts w:ascii="Arial" w:hAnsi="Arial" w:cs="Arial"/>
          <w:b/>
        </w:rPr>
        <w:t xml:space="preserve">)   </w:t>
      </w:r>
      <w:r w:rsidR="00872517" w:rsidRPr="0051669A">
        <w:rPr>
          <w:rFonts w:ascii="Arial" w:hAnsi="Arial" w:cs="Arial"/>
          <w:b/>
          <w:u w:val="single"/>
        </w:rPr>
        <w:t>Introduction</w:t>
      </w:r>
      <w:proofErr w:type="gramEnd"/>
    </w:p>
    <w:p w14:paraId="1C5E7CCB" w14:textId="77777777" w:rsidR="007B255D" w:rsidRPr="0051669A" w:rsidRDefault="007B255D" w:rsidP="007B255D">
      <w:pPr>
        <w:spacing w:after="0" w:line="240" w:lineRule="auto"/>
        <w:rPr>
          <w:rFonts w:ascii="Arial" w:hAnsi="Arial" w:cs="Arial"/>
        </w:rPr>
      </w:pPr>
    </w:p>
    <w:p w14:paraId="78DC5538" w14:textId="7388A2ED" w:rsidR="003D0AE4" w:rsidRPr="0051669A" w:rsidRDefault="00660C03" w:rsidP="006A7707">
      <w:pPr>
        <w:spacing w:after="0" w:line="240" w:lineRule="auto"/>
        <w:jc w:val="both"/>
        <w:rPr>
          <w:rFonts w:ascii="Arial" w:hAnsi="Arial" w:cs="Arial"/>
        </w:rPr>
      </w:pPr>
      <w:r w:rsidRPr="0051669A">
        <w:rPr>
          <w:rFonts w:ascii="Arial" w:hAnsi="Arial" w:cs="Arial"/>
        </w:rPr>
        <w:t>The Multifaith Alliance for Syrian Refugees (</w:t>
      </w:r>
      <w:r w:rsidR="002717DF">
        <w:rPr>
          <w:rFonts w:ascii="Arial" w:hAnsi="Arial" w:cs="Arial"/>
        </w:rPr>
        <w:t>“</w:t>
      </w:r>
      <w:r w:rsidRPr="0051669A">
        <w:rPr>
          <w:rFonts w:ascii="Arial" w:hAnsi="Arial" w:cs="Arial"/>
        </w:rPr>
        <w:t>MFA</w:t>
      </w:r>
      <w:r w:rsidR="002717DF">
        <w:rPr>
          <w:rFonts w:ascii="Arial" w:hAnsi="Arial" w:cs="Arial"/>
        </w:rPr>
        <w:t>”</w:t>
      </w:r>
      <w:r w:rsidRPr="0051669A">
        <w:rPr>
          <w:rFonts w:ascii="Arial" w:hAnsi="Arial" w:cs="Arial"/>
        </w:rPr>
        <w:t xml:space="preserve">) </w:t>
      </w:r>
      <w:r w:rsidR="00B63D57" w:rsidRPr="0051669A">
        <w:rPr>
          <w:rFonts w:ascii="Arial" w:hAnsi="Arial" w:cs="Arial"/>
        </w:rPr>
        <w:t xml:space="preserve">has </w:t>
      </w:r>
      <w:r w:rsidR="00DC31AF" w:rsidRPr="0051669A">
        <w:rPr>
          <w:rFonts w:ascii="Arial" w:hAnsi="Arial" w:cs="Arial"/>
        </w:rPr>
        <w:t xml:space="preserve">prepared </w:t>
      </w:r>
      <w:r w:rsidR="006A7707">
        <w:rPr>
          <w:rFonts w:ascii="Arial" w:hAnsi="Arial" w:cs="Arial"/>
          <w:i/>
          <w:iCs/>
        </w:rPr>
        <w:t>The</w:t>
      </w:r>
      <w:r w:rsidR="00660419" w:rsidRPr="0051669A">
        <w:rPr>
          <w:rFonts w:ascii="Arial" w:hAnsi="Arial" w:cs="Arial"/>
        </w:rPr>
        <w:t xml:space="preserve"> </w:t>
      </w:r>
      <w:r w:rsidR="00660419" w:rsidRPr="0051669A">
        <w:rPr>
          <w:rFonts w:ascii="Arial" w:hAnsi="Arial" w:cs="Arial"/>
          <w:i/>
        </w:rPr>
        <w:t>Three Great Fears</w:t>
      </w:r>
      <w:r w:rsidR="00660419" w:rsidRPr="0051669A">
        <w:rPr>
          <w:rFonts w:ascii="Arial" w:hAnsi="Arial" w:cs="Arial"/>
        </w:rPr>
        <w:t xml:space="preserve">, a succinct compilation </w:t>
      </w:r>
      <w:r w:rsidR="003D0AE4" w:rsidRPr="0051669A">
        <w:rPr>
          <w:rFonts w:ascii="Arial" w:hAnsi="Arial" w:cs="Arial"/>
        </w:rPr>
        <w:t xml:space="preserve">of </w:t>
      </w:r>
      <w:r w:rsidR="00660419" w:rsidRPr="0051669A">
        <w:rPr>
          <w:rFonts w:ascii="Arial" w:hAnsi="Arial" w:cs="Arial"/>
        </w:rPr>
        <w:t xml:space="preserve">relevant </w:t>
      </w:r>
      <w:r w:rsidR="00DC31AF" w:rsidRPr="0051669A">
        <w:rPr>
          <w:rFonts w:ascii="Arial" w:hAnsi="Arial" w:cs="Arial"/>
        </w:rPr>
        <w:t>data that responds</w:t>
      </w:r>
      <w:r w:rsidR="003D0AE4" w:rsidRPr="0051669A">
        <w:rPr>
          <w:rFonts w:ascii="Arial" w:hAnsi="Arial" w:cs="Arial"/>
        </w:rPr>
        <w:t xml:space="preserve"> to what it has </w:t>
      </w:r>
      <w:r w:rsidR="00B63D57" w:rsidRPr="0051669A">
        <w:rPr>
          <w:rFonts w:ascii="Arial" w:hAnsi="Arial" w:cs="Arial"/>
        </w:rPr>
        <w:t xml:space="preserve">identified </w:t>
      </w:r>
      <w:r w:rsidR="003D0AE4" w:rsidRPr="0051669A">
        <w:rPr>
          <w:rFonts w:ascii="Arial" w:hAnsi="Arial" w:cs="Arial"/>
        </w:rPr>
        <w:t xml:space="preserve">as </w:t>
      </w:r>
      <w:r w:rsidR="00660419" w:rsidRPr="0051669A">
        <w:rPr>
          <w:rFonts w:ascii="Arial" w:hAnsi="Arial" w:cs="Arial"/>
        </w:rPr>
        <w:t>the primary drivers</w:t>
      </w:r>
      <w:r w:rsidR="00660419" w:rsidRPr="0051669A">
        <w:rPr>
          <w:rFonts w:ascii="Arial" w:hAnsi="Arial" w:cs="Arial"/>
          <w:i/>
        </w:rPr>
        <w:t xml:space="preserve"> </w:t>
      </w:r>
      <w:r w:rsidR="00B63D57" w:rsidRPr="0051669A">
        <w:rPr>
          <w:rFonts w:ascii="Arial" w:hAnsi="Arial" w:cs="Arial"/>
        </w:rPr>
        <w:t xml:space="preserve">that </w:t>
      </w:r>
      <w:r w:rsidR="003D0AE4" w:rsidRPr="0051669A">
        <w:rPr>
          <w:rFonts w:ascii="Arial" w:hAnsi="Arial" w:cs="Arial"/>
        </w:rPr>
        <w:t>negative</w:t>
      </w:r>
      <w:r w:rsidR="00DC31AF" w:rsidRPr="0051669A">
        <w:rPr>
          <w:rFonts w:ascii="Arial" w:hAnsi="Arial" w:cs="Arial"/>
        </w:rPr>
        <w:t xml:space="preserve">ly influence public perceptions </w:t>
      </w:r>
      <w:r w:rsidR="003D0AE4" w:rsidRPr="0051669A">
        <w:rPr>
          <w:rFonts w:ascii="Arial" w:hAnsi="Arial" w:cs="Arial"/>
        </w:rPr>
        <w:t xml:space="preserve">and inhibit </w:t>
      </w:r>
      <w:r w:rsidR="00B63D57" w:rsidRPr="0051669A">
        <w:rPr>
          <w:rFonts w:ascii="Arial" w:hAnsi="Arial" w:cs="Arial"/>
        </w:rPr>
        <w:t>rational and humane public polic</w:t>
      </w:r>
      <w:r w:rsidR="00872517" w:rsidRPr="0051669A">
        <w:rPr>
          <w:rFonts w:ascii="Arial" w:hAnsi="Arial" w:cs="Arial"/>
        </w:rPr>
        <w:t>ies</w:t>
      </w:r>
      <w:r w:rsidR="00B63D57" w:rsidRPr="0051669A">
        <w:rPr>
          <w:rFonts w:ascii="Arial" w:hAnsi="Arial" w:cs="Arial"/>
        </w:rPr>
        <w:t xml:space="preserve"> </w:t>
      </w:r>
      <w:r w:rsidR="00DC31AF" w:rsidRPr="0051669A">
        <w:rPr>
          <w:rFonts w:ascii="Arial" w:hAnsi="Arial" w:cs="Arial"/>
        </w:rPr>
        <w:t>toward Syrian refugees</w:t>
      </w:r>
      <w:r w:rsidR="00660419" w:rsidRPr="0051669A">
        <w:rPr>
          <w:rFonts w:ascii="Arial" w:hAnsi="Arial" w:cs="Arial"/>
        </w:rPr>
        <w:t>. These include:</w:t>
      </w:r>
    </w:p>
    <w:p w14:paraId="11A30CFA" w14:textId="77777777" w:rsidR="007B255D" w:rsidRPr="0051669A" w:rsidRDefault="007B255D" w:rsidP="005E5997">
      <w:pPr>
        <w:spacing w:after="0" w:line="240" w:lineRule="auto"/>
        <w:jc w:val="both"/>
        <w:rPr>
          <w:rFonts w:ascii="Arial" w:hAnsi="Arial" w:cs="Arial"/>
        </w:rPr>
      </w:pPr>
    </w:p>
    <w:p w14:paraId="1AB82F70" w14:textId="6984D6D6" w:rsidR="003D0AE4" w:rsidRPr="0051669A" w:rsidRDefault="003D0AE4" w:rsidP="007A74D5">
      <w:pPr>
        <w:pStyle w:val="Akapitzlist"/>
        <w:numPr>
          <w:ilvl w:val="0"/>
          <w:numId w:val="9"/>
        </w:numPr>
        <w:spacing w:after="0" w:line="240" w:lineRule="auto"/>
        <w:ind w:firstLine="0"/>
        <w:jc w:val="both"/>
        <w:rPr>
          <w:rFonts w:ascii="Arial" w:hAnsi="Arial" w:cs="Arial"/>
        </w:rPr>
      </w:pPr>
      <w:r w:rsidRPr="0051669A">
        <w:rPr>
          <w:rFonts w:ascii="Arial" w:hAnsi="Arial" w:cs="Arial"/>
        </w:rPr>
        <w:t>F</w:t>
      </w:r>
      <w:r w:rsidR="00B63D57" w:rsidRPr="0051669A">
        <w:rPr>
          <w:rFonts w:ascii="Arial" w:hAnsi="Arial" w:cs="Arial"/>
        </w:rPr>
        <w:t xml:space="preserve">ear of negative economic impact, </w:t>
      </w:r>
    </w:p>
    <w:p w14:paraId="5D1C1D6F" w14:textId="2832C7EE" w:rsidR="003D0AE4" w:rsidRPr="0051669A" w:rsidRDefault="003D0AE4" w:rsidP="007A74D5">
      <w:pPr>
        <w:pStyle w:val="Akapitzlist"/>
        <w:numPr>
          <w:ilvl w:val="0"/>
          <w:numId w:val="9"/>
        </w:numPr>
        <w:spacing w:after="0" w:line="240" w:lineRule="auto"/>
        <w:ind w:firstLine="0"/>
        <w:jc w:val="both"/>
        <w:rPr>
          <w:rFonts w:ascii="Arial" w:hAnsi="Arial" w:cs="Arial"/>
        </w:rPr>
      </w:pPr>
      <w:r w:rsidRPr="0051669A">
        <w:rPr>
          <w:rFonts w:ascii="Arial" w:hAnsi="Arial" w:cs="Arial"/>
        </w:rPr>
        <w:t>F</w:t>
      </w:r>
      <w:r w:rsidR="00B63D57" w:rsidRPr="0051669A">
        <w:rPr>
          <w:rFonts w:ascii="Arial" w:hAnsi="Arial" w:cs="Arial"/>
        </w:rPr>
        <w:t xml:space="preserve">ear of terrorism, and </w:t>
      </w:r>
    </w:p>
    <w:p w14:paraId="5847A46A" w14:textId="3F2CB66D" w:rsidR="003D0AE4" w:rsidRPr="0051669A" w:rsidRDefault="00B63D57" w:rsidP="007A74D5">
      <w:pPr>
        <w:pStyle w:val="Akapitzlist"/>
        <w:numPr>
          <w:ilvl w:val="0"/>
          <w:numId w:val="9"/>
        </w:numPr>
        <w:spacing w:after="0" w:line="240" w:lineRule="auto"/>
        <w:ind w:firstLine="0"/>
        <w:jc w:val="both"/>
        <w:rPr>
          <w:rFonts w:ascii="Arial" w:hAnsi="Arial" w:cs="Arial"/>
        </w:rPr>
      </w:pPr>
      <w:bookmarkStart w:id="0" w:name="_GoBack"/>
      <w:r w:rsidRPr="0051669A">
        <w:rPr>
          <w:rFonts w:ascii="Arial" w:hAnsi="Arial" w:cs="Arial"/>
        </w:rPr>
        <w:t xml:space="preserve">Islamophobia.  </w:t>
      </w:r>
    </w:p>
    <w:bookmarkEnd w:id="0"/>
    <w:p w14:paraId="6CD7118A" w14:textId="6A625A84" w:rsidR="00DD74D1" w:rsidRPr="0051669A" w:rsidRDefault="00DD74D1" w:rsidP="005E5997">
      <w:pPr>
        <w:spacing w:after="0" w:line="240" w:lineRule="auto"/>
        <w:jc w:val="both"/>
        <w:rPr>
          <w:rFonts w:ascii="Arial" w:hAnsi="Arial" w:cs="Arial"/>
        </w:rPr>
      </w:pPr>
    </w:p>
    <w:p w14:paraId="7799D01A" w14:textId="748E5CBF" w:rsidR="007B255D" w:rsidRPr="0051669A" w:rsidRDefault="00264F6B" w:rsidP="00CB2E64">
      <w:pPr>
        <w:spacing w:after="0" w:line="240" w:lineRule="auto"/>
        <w:jc w:val="both"/>
        <w:rPr>
          <w:rFonts w:ascii="Arial" w:hAnsi="Arial" w:cs="Arial"/>
        </w:rPr>
      </w:pPr>
      <w:r w:rsidRPr="0051669A">
        <w:rPr>
          <w:rFonts w:ascii="Arial" w:hAnsi="Arial" w:cs="Arial"/>
        </w:rPr>
        <w:t xml:space="preserve">The intent </w:t>
      </w:r>
      <w:r w:rsidR="00717689" w:rsidRPr="0051669A">
        <w:rPr>
          <w:rFonts w:ascii="Arial" w:hAnsi="Arial" w:cs="Arial"/>
        </w:rPr>
        <w:t xml:space="preserve">of </w:t>
      </w:r>
      <w:r w:rsidR="00E9504C" w:rsidRPr="00E9504C">
        <w:rPr>
          <w:rFonts w:ascii="Arial" w:hAnsi="Arial" w:cs="Arial"/>
          <w:i/>
        </w:rPr>
        <w:t>The Three Great Fears</w:t>
      </w:r>
      <w:r w:rsidR="00411497" w:rsidRPr="0051669A">
        <w:rPr>
          <w:rFonts w:ascii="Arial" w:hAnsi="Arial" w:cs="Arial"/>
        </w:rPr>
        <w:t xml:space="preserve"> </w:t>
      </w:r>
      <w:r w:rsidR="00717689" w:rsidRPr="0051669A">
        <w:rPr>
          <w:rFonts w:ascii="Arial" w:hAnsi="Arial" w:cs="Arial"/>
        </w:rPr>
        <w:t>project</w:t>
      </w:r>
      <w:r w:rsidR="00DD74D1" w:rsidRPr="0051669A">
        <w:rPr>
          <w:rFonts w:ascii="Arial" w:hAnsi="Arial" w:cs="Arial"/>
        </w:rPr>
        <w:t xml:space="preserve"> (the “Project”) </w:t>
      </w:r>
      <w:r w:rsidR="00717689" w:rsidRPr="0051669A">
        <w:rPr>
          <w:rFonts w:ascii="Arial" w:hAnsi="Arial" w:cs="Arial"/>
        </w:rPr>
        <w:t>is</w:t>
      </w:r>
      <w:r w:rsidR="001A3673" w:rsidRPr="0051669A">
        <w:rPr>
          <w:rFonts w:ascii="Arial" w:hAnsi="Arial" w:cs="Arial"/>
        </w:rPr>
        <w:t xml:space="preserve"> to</w:t>
      </w:r>
      <w:r w:rsidR="005566AF" w:rsidRPr="0051669A">
        <w:rPr>
          <w:rFonts w:ascii="Arial" w:hAnsi="Arial" w:cs="Arial"/>
        </w:rPr>
        <w:t xml:space="preserve"> </w:t>
      </w:r>
      <w:r w:rsidR="001A3673" w:rsidRPr="0051669A">
        <w:rPr>
          <w:rFonts w:ascii="Arial" w:hAnsi="Arial" w:cs="Arial"/>
        </w:rPr>
        <w:t>collaborate</w:t>
      </w:r>
      <w:r w:rsidR="005566AF" w:rsidRPr="0051669A">
        <w:rPr>
          <w:rFonts w:ascii="Arial" w:hAnsi="Arial" w:cs="Arial"/>
        </w:rPr>
        <w:t xml:space="preserve"> with</w:t>
      </w:r>
      <w:r w:rsidR="00D54DCA" w:rsidRPr="0051669A">
        <w:rPr>
          <w:rFonts w:ascii="Arial" w:hAnsi="Arial" w:cs="Arial"/>
        </w:rPr>
        <w:t xml:space="preserve"> </w:t>
      </w:r>
      <w:proofErr w:type="gramStart"/>
      <w:r w:rsidR="00CB2E64">
        <w:rPr>
          <w:rFonts w:ascii="Arial" w:hAnsi="Arial" w:cs="Arial"/>
        </w:rPr>
        <w:t>Being</w:t>
      </w:r>
      <w:proofErr w:type="gramEnd"/>
      <w:r w:rsidR="00CB2E64">
        <w:rPr>
          <w:rFonts w:ascii="Arial" w:hAnsi="Arial" w:cs="Arial"/>
        </w:rPr>
        <w:t xml:space="preserve"> the Blessing Foundation and the International Initiatives in Migrant and Refugee Education (“IIMRE”)</w:t>
      </w:r>
      <w:r w:rsidR="00D54DCA" w:rsidRPr="0051669A">
        <w:rPr>
          <w:rFonts w:ascii="Arial" w:hAnsi="Arial" w:cs="Arial"/>
        </w:rPr>
        <w:t xml:space="preserve"> by </w:t>
      </w:r>
      <w:r w:rsidR="00660419" w:rsidRPr="0051669A">
        <w:rPr>
          <w:rFonts w:ascii="Arial" w:hAnsi="Arial" w:cs="Arial"/>
        </w:rPr>
        <w:t xml:space="preserve">engaging the research and intellectual resources of their </w:t>
      </w:r>
      <w:r w:rsidR="00D54DCA" w:rsidRPr="0051669A">
        <w:rPr>
          <w:rFonts w:ascii="Arial" w:hAnsi="Arial" w:cs="Arial"/>
        </w:rPr>
        <w:t xml:space="preserve">members to </w:t>
      </w:r>
      <w:r w:rsidR="00717689" w:rsidRPr="0051669A">
        <w:rPr>
          <w:rFonts w:ascii="Arial" w:hAnsi="Arial" w:cs="Arial"/>
        </w:rPr>
        <w:t xml:space="preserve">expand </w:t>
      </w:r>
      <w:r w:rsidR="00411497" w:rsidRPr="0051669A">
        <w:rPr>
          <w:rFonts w:ascii="Arial" w:hAnsi="Arial" w:cs="Arial"/>
        </w:rPr>
        <w:t>the scope</w:t>
      </w:r>
      <w:r w:rsidR="00717689" w:rsidRPr="0051669A">
        <w:rPr>
          <w:rFonts w:ascii="Arial" w:hAnsi="Arial" w:cs="Arial"/>
        </w:rPr>
        <w:t xml:space="preserve"> </w:t>
      </w:r>
      <w:r w:rsidR="00D54DCA" w:rsidRPr="0051669A">
        <w:rPr>
          <w:rFonts w:ascii="Arial" w:hAnsi="Arial" w:cs="Arial"/>
        </w:rPr>
        <w:t xml:space="preserve">– </w:t>
      </w:r>
      <w:r w:rsidR="00660419" w:rsidRPr="0051669A">
        <w:rPr>
          <w:rFonts w:ascii="Arial" w:hAnsi="Arial" w:cs="Arial"/>
        </w:rPr>
        <w:t>and</w:t>
      </w:r>
      <w:r w:rsidR="00D54DCA" w:rsidRPr="0051669A">
        <w:rPr>
          <w:rFonts w:ascii="Arial" w:hAnsi="Arial" w:cs="Arial"/>
        </w:rPr>
        <w:t xml:space="preserve"> the</w:t>
      </w:r>
      <w:r w:rsidR="00660419" w:rsidRPr="0051669A">
        <w:rPr>
          <w:rFonts w:ascii="Arial" w:hAnsi="Arial" w:cs="Arial"/>
        </w:rPr>
        <w:t xml:space="preserve"> impact </w:t>
      </w:r>
      <w:r w:rsidR="00992FE3" w:rsidRPr="0051669A">
        <w:rPr>
          <w:rFonts w:ascii="Arial" w:hAnsi="Arial" w:cs="Arial"/>
        </w:rPr>
        <w:t xml:space="preserve">– </w:t>
      </w:r>
      <w:r w:rsidR="00717689" w:rsidRPr="0051669A">
        <w:rPr>
          <w:rFonts w:ascii="Arial" w:hAnsi="Arial" w:cs="Arial"/>
        </w:rPr>
        <w:t xml:space="preserve">of </w:t>
      </w:r>
      <w:r w:rsidR="007B255D" w:rsidRPr="0051669A">
        <w:rPr>
          <w:rFonts w:ascii="Arial" w:hAnsi="Arial" w:cs="Arial"/>
        </w:rPr>
        <w:t xml:space="preserve">MFA’s </w:t>
      </w:r>
      <w:r w:rsidR="00660419" w:rsidRPr="0051669A">
        <w:rPr>
          <w:rFonts w:ascii="Arial" w:hAnsi="Arial" w:cs="Arial"/>
        </w:rPr>
        <w:t xml:space="preserve">initial </w:t>
      </w:r>
      <w:r w:rsidR="007B255D" w:rsidRPr="0051669A">
        <w:rPr>
          <w:rFonts w:ascii="Arial" w:hAnsi="Arial" w:cs="Arial"/>
        </w:rPr>
        <w:t>wor</w:t>
      </w:r>
      <w:r w:rsidR="00660419" w:rsidRPr="0051669A">
        <w:rPr>
          <w:rFonts w:ascii="Arial" w:hAnsi="Arial" w:cs="Arial"/>
        </w:rPr>
        <w:t>k</w:t>
      </w:r>
      <w:r w:rsidR="007B255D" w:rsidRPr="0051669A">
        <w:rPr>
          <w:rFonts w:ascii="Arial" w:hAnsi="Arial" w:cs="Arial"/>
        </w:rPr>
        <w:t>.</w:t>
      </w:r>
    </w:p>
    <w:p w14:paraId="15A734FE" w14:textId="77777777" w:rsidR="007B255D" w:rsidRPr="0051669A" w:rsidRDefault="007B255D" w:rsidP="005E5997">
      <w:pPr>
        <w:spacing w:after="0" w:line="240" w:lineRule="auto"/>
        <w:jc w:val="both"/>
        <w:rPr>
          <w:rFonts w:ascii="Arial" w:hAnsi="Arial" w:cs="Arial"/>
        </w:rPr>
      </w:pPr>
    </w:p>
    <w:p w14:paraId="00A83310" w14:textId="77777777" w:rsidR="00C20A78" w:rsidRDefault="00D54DCA" w:rsidP="00C71CBF">
      <w:pPr>
        <w:spacing w:after="0" w:line="240" w:lineRule="auto"/>
        <w:jc w:val="both"/>
        <w:rPr>
          <w:rFonts w:ascii="Arial" w:hAnsi="Arial" w:cs="Arial"/>
        </w:rPr>
      </w:pPr>
      <w:r w:rsidRPr="0051669A">
        <w:rPr>
          <w:rFonts w:ascii="Arial" w:hAnsi="Arial" w:cs="Arial"/>
        </w:rPr>
        <w:t xml:space="preserve">The Project would occur </w:t>
      </w:r>
      <w:r w:rsidR="007B255D" w:rsidRPr="0051669A">
        <w:rPr>
          <w:rFonts w:ascii="Arial" w:hAnsi="Arial" w:cs="Arial"/>
        </w:rPr>
        <w:t>in</w:t>
      </w:r>
      <w:r w:rsidR="00872517" w:rsidRPr="0051669A">
        <w:rPr>
          <w:rFonts w:ascii="Arial" w:hAnsi="Arial" w:cs="Arial"/>
        </w:rPr>
        <w:t xml:space="preserve"> two phases</w:t>
      </w:r>
      <w:r w:rsidR="00717689" w:rsidRPr="0051669A">
        <w:rPr>
          <w:rFonts w:ascii="Arial" w:hAnsi="Arial" w:cs="Arial"/>
        </w:rPr>
        <w:t xml:space="preserve">: </w:t>
      </w:r>
    </w:p>
    <w:p w14:paraId="6B4BF0B3" w14:textId="77777777" w:rsidR="00C20A78" w:rsidRDefault="00C20A78" w:rsidP="00C71CBF">
      <w:pPr>
        <w:spacing w:after="0" w:line="240" w:lineRule="auto"/>
        <w:jc w:val="both"/>
        <w:rPr>
          <w:rFonts w:ascii="Arial" w:hAnsi="Arial" w:cs="Arial"/>
        </w:rPr>
      </w:pPr>
    </w:p>
    <w:p w14:paraId="5B5E0554" w14:textId="34A4D963" w:rsidR="00C20A78" w:rsidRDefault="00717689" w:rsidP="007F2F03">
      <w:pPr>
        <w:pStyle w:val="Akapitzlist"/>
        <w:numPr>
          <w:ilvl w:val="0"/>
          <w:numId w:val="10"/>
        </w:numPr>
        <w:spacing w:after="0" w:line="240" w:lineRule="auto"/>
        <w:jc w:val="both"/>
        <w:rPr>
          <w:rFonts w:ascii="Arial" w:hAnsi="Arial" w:cs="Arial"/>
        </w:rPr>
      </w:pPr>
      <w:proofErr w:type="gramStart"/>
      <w:r w:rsidRPr="007F2F03">
        <w:rPr>
          <w:rFonts w:ascii="Arial" w:hAnsi="Arial" w:cs="Arial"/>
        </w:rPr>
        <w:t>conducting</w:t>
      </w:r>
      <w:proofErr w:type="gramEnd"/>
      <w:r w:rsidRPr="007F2F03">
        <w:rPr>
          <w:rFonts w:ascii="Arial" w:hAnsi="Arial" w:cs="Arial"/>
        </w:rPr>
        <w:t xml:space="preserve"> research </w:t>
      </w:r>
      <w:r w:rsidR="00264F6B" w:rsidRPr="007F2F03">
        <w:rPr>
          <w:rFonts w:ascii="Arial" w:hAnsi="Arial" w:cs="Arial"/>
        </w:rPr>
        <w:t>to produce</w:t>
      </w:r>
      <w:r w:rsidRPr="007F2F03">
        <w:rPr>
          <w:rFonts w:ascii="Arial" w:hAnsi="Arial" w:cs="Arial"/>
        </w:rPr>
        <w:t xml:space="preserve"> a </w:t>
      </w:r>
      <w:r w:rsidR="00264F6B" w:rsidRPr="007F2F03">
        <w:rPr>
          <w:rFonts w:ascii="Arial" w:hAnsi="Arial" w:cs="Arial"/>
        </w:rPr>
        <w:t>comprehensive</w:t>
      </w:r>
      <w:r w:rsidR="007F46C3" w:rsidRPr="007F2F03">
        <w:rPr>
          <w:rFonts w:ascii="Arial" w:hAnsi="Arial" w:cs="Arial"/>
        </w:rPr>
        <w:t xml:space="preserve"> report </w:t>
      </w:r>
      <w:r w:rsidRPr="007F2F03">
        <w:rPr>
          <w:rFonts w:ascii="Arial" w:hAnsi="Arial" w:cs="Arial"/>
        </w:rPr>
        <w:t>with respect to the United States</w:t>
      </w:r>
      <w:r w:rsidR="00C71CBF" w:rsidRPr="007F2F03">
        <w:rPr>
          <w:rFonts w:ascii="Arial" w:hAnsi="Arial" w:cs="Arial"/>
        </w:rPr>
        <w:t xml:space="preserve">, </w:t>
      </w:r>
      <w:r w:rsidR="00C20A78" w:rsidRPr="007F2F03">
        <w:rPr>
          <w:rFonts w:ascii="Arial" w:hAnsi="Arial" w:cs="Arial"/>
        </w:rPr>
        <w:t xml:space="preserve">by expanding upon the research and analyses that </w:t>
      </w:r>
      <w:r w:rsidR="00C71CBF" w:rsidRPr="007F2F03">
        <w:rPr>
          <w:rFonts w:ascii="Arial" w:hAnsi="Arial" w:cs="Arial"/>
        </w:rPr>
        <w:t xml:space="preserve">MFA has </w:t>
      </w:r>
      <w:r w:rsidR="00C20A78" w:rsidRPr="007F2F03">
        <w:rPr>
          <w:rFonts w:ascii="Arial" w:hAnsi="Arial" w:cs="Arial"/>
        </w:rPr>
        <w:t xml:space="preserve">previously cited </w:t>
      </w:r>
      <w:r w:rsidR="00C71CBF" w:rsidRPr="007F2F03">
        <w:rPr>
          <w:rFonts w:ascii="Arial" w:hAnsi="Arial" w:cs="Arial"/>
        </w:rPr>
        <w:t xml:space="preserve">and </w:t>
      </w:r>
      <w:r w:rsidR="00C20A78" w:rsidRPr="007F2F03">
        <w:rPr>
          <w:rFonts w:ascii="Arial" w:hAnsi="Arial" w:cs="Arial"/>
        </w:rPr>
        <w:t xml:space="preserve">conducting a comprehensive review of additional </w:t>
      </w:r>
      <w:r w:rsidR="000F2B1A">
        <w:rPr>
          <w:rFonts w:ascii="Arial" w:hAnsi="Arial" w:cs="Arial"/>
        </w:rPr>
        <w:t xml:space="preserve">relevant </w:t>
      </w:r>
      <w:r w:rsidR="00C20A78" w:rsidRPr="007F2F03">
        <w:rPr>
          <w:rFonts w:ascii="Arial" w:hAnsi="Arial" w:cs="Arial"/>
        </w:rPr>
        <w:t>sources</w:t>
      </w:r>
      <w:r w:rsidR="000F2B1A">
        <w:rPr>
          <w:rFonts w:ascii="Arial" w:hAnsi="Arial" w:cs="Arial"/>
        </w:rPr>
        <w:t>.</w:t>
      </w:r>
    </w:p>
    <w:p w14:paraId="67D1C047" w14:textId="77777777" w:rsidR="00C20A78" w:rsidRPr="007F2F03" w:rsidRDefault="00C20A78" w:rsidP="007F2F03">
      <w:pPr>
        <w:pStyle w:val="Akapitzlist"/>
        <w:spacing w:after="0" w:line="240" w:lineRule="auto"/>
        <w:ind w:left="1080"/>
        <w:jc w:val="both"/>
        <w:rPr>
          <w:rFonts w:ascii="Arial" w:hAnsi="Arial" w:cs="Arial"/>
        </w:rPr>
      </w:pPr>
    </w:p>
    <w:p w14:paraId="3241A731" w14:textId="36AE2762" w:rsidR="00717689" w:rsidRPr="007F2F03" w:rsidRDefault="00717689" w:rsidP="007F2F03">
      <w:pPr>
        <w:pStyle w:val="Akapitzlist"/>
        <w:numPr>
          <w:ilvl w:val="0"/>
          <w:numId w:val="10"/>
        </w:numPr>
        <w:spacing w:after="0" w:line="240" w:lineRule="auto"/>
        <w:jc w:val="both"/>
        <w:rPr>
          <w:rFonts w:ascii="Arial" w:hAnsi="Arial" w:cs="Arial"/>
        </w:rPr>
      </w:pPr>
      <w:proofErr w:type="gramStart"/>
      <w:r w:rsidRPr="007F2F03">
        <w:rPr>
          <w:rFonts w:ascii="Arial" w:hAnsi="Arial" w:cs="Arial"/>
        </w:rPr>
        <w:t>utilizing</w:t>
      </w:r>
      <w:proofErr w:type="gramEnd"/>
      <w:r w:rsidRPr="007F2F03">
        <w:rPr>
          <w:rFonts w:ascii="Arial" w:hAnsi="Arial" w:cs="Arial"/>
        </w:rPr>
        <w:t xml:space="preserve"> th</w:t>
      </w:r>
      <w:r w:rsidR="00110256" w:rsidRPr="007F2F03">
        <w:rPr>
          <w:rFonts w:ascii="Arial" w:hAnsi="Arial" w:cs="Arial"/>
        </w:rPr>
        <w:t>e United State</w:t>
      </w:r>
      <w:r w:rsidR="00845426" w:rsidRPr="007F2F03">
        <w:rPr>
          <w:rFonts w:ascii="Arial" w:hAnsi="Arial" w:cs="Arial"/>
        </w:rPr>
        <w:t>s</w:t>
      </w:r>
      <w:r w:rsidR="00110256" w:rsidRPr="007F2F03">
        <w:rPr>
          <w:rFonts w:ascii="Arial" w:hAnsi="Arial" w:cs="Arial"/>
        </w:rPr>
        <w:t xml:space="preserve"> version of the</w:t>
      </w:r>
      <w:r w:rsidRPr="007F2F03">
        <w:rPr>
          <w:rFonts w:ascii="Arial" w:hAnsi="Arial" w:cs="Arial"/>
        </w:rPr>
        <w:t xml:space="preserve"> </w:t>
      </w:r>
      <w:r w:rsidR="007F46C3" w:rsidRPr="007F2F03">
        <w:rPr>
          <w:rFonts w:ascii="Arial" w:hAnsi="Arial" w:cs="Arial"/>
        </w:rPr>
        <w:t xml:space="preserve">report </w:t>
      </w:r>
      <w:r w:rsidRPr="007F2F03">
        <w:rPr>
          <w:rFonts w:ascii="Arial" w:hAnsi="Arial" w:cs="Arial"/>
        </w:rPr>
        <w:t>as a template</w:t>
      </w:r>
      <w:r w:rsidR="00110256" w:rsidRPr="007F2F03">
        <w:rPr>
          <w:rFonts w:ascii="Arial" w:hAnsi="Arial" w:cs="Arial"/>
        </w:rPr>
        <w:t>, engag</w:t>
      </w:r>
      <w:r w:rsidR="00C20A78">
        <w:rPr>
          <w:rFonts w:ascii="Arial" w:hAnsi="Arial" w:cs="Arial"/>
        </w:rPr>
        <w:t>e</w:t>
      </w:r>
      <w:r w:rsidR="00110256" w:rsidRPr="007F2F03">
        <w:rPr>
          <w:rFonts w:ascii="Arial" w:hAnsi="Arial" w:cs="Arial"/>
        </w:rPr>
        <w:t xml:space="preserve"> </w:t>
      </w:r>
      <w:r w:rsidR="00264F6B" w:rsidRPr="007F2F03">
        <w:rPr>
          <w:rFonts w:ascii="Arial" w:hAnsi="Arial" w:cs="Arial"/>
        </w:rPr>
        <w:t xml:space="preserve">foreign universities to conduct research </w:t>
      </w:r>
      <w:r w:rsidR="00C20A78">
        <w:rPr>
          <w:rFonts w:ascii="Arial" w:hAnsi="Arial" w:cs="Arial"/>
        </w:rPr>
        <w:t xml:space="preserve">regarding </w:t>
      </w:r>
      <w:r w:rsidR="00110256" w:rsidRPr="007F2F03">
        <w:rPr>
          <w:rFonts w:ascii="Arial" w:hAnsi="Arial" w:cs="Arial"/>
        </w:rPr>
        <w:t xml:space="preserve">the comparable </w:t>
      </w:r>
      <w:r w:rsidR="00B05272" w:rsidRPr="007F2F03">
        <w:rPr>
          <w:rFonts w:ascii="Arial" w:hAnsi="Arial" w:cs="Arial"/>
        </w:rPr>
        <w:t xml:space="preserve">fears and misperceptions </w:t>
      </w:r>
      <w:r w:rsidR="00845426" w:rsidRPr="007F2F03">
        <w:rPr>
          <w:rFonts w:ascii="Arial" w:hAnsi="Arial" w:cs="Arial"/>
        </w:rPr>
        <w:t xml:space="preserve">in </w:t>
      </w:r>
      <w:r w:rsidR="00B05272" w:rsidRPr="007F2F03">
        <w:rPr>
          <w:rFonts w:ascii="Arial" w:hAnsi="Arial" w:cs="Arial"/>
        </w:rPr>
        <w:t>their respective counties</w:t>
      </w:r>
      <w:r w:rsidR="00845426" w:rsidRPr="007F2F03">
        <w:rPr>
          <w:rFonts w:ascii="Arial" w:hAnsi="Arial" w:cs="Arial"/>
        </w:rPr>
        <w:t xml:space="preserve"> </w:t>
      </w:r>
      <w:r w:rsidR="00C20A78">
        <w:rPr>
          <w:rFonts w:ascii="Arial" w:hAnsi="Arial" w:cs="Arial"/>
        </w:rPr>
        <w:t xml:space="preserve">and formulate the </w:t>
      </w:r>
      <w:r w:rsidR="00110256" w:rsidRPr="007F2F03">
        <w:rPr>
          <w:rFonts w:ascii="Arial" w:hAnsi="Arial" w:cs="Arial"/>
        </w:rPr>
        <w:t>research</w:t>
      </w:r>
      <w:r w:rsidR="006A7707" w:rsidRPr="007F2F03">
        <w:rPr>
          <w:rFonts w:ascii="Arial" w:hAnsi="Arial" w:cs="Arial"/>
        </w:rPr>
        <w:t>-</w:t>
      </w:r>
      <w:r w:rsidR="00110256" w:rsidRPr="007F2F03">
        <w:rPr>
          <w:rFonts w:ascii="Arial" w:hAnsi="Arial" w:cs="Arial"/>
        </w:rPr>
        <w:t>based responses that help to support more informed a</w:t>
      </w:r>
      <w:r w:rsidR="00965217" w:rsidRPr="007F2F03">
        <w:rPr>
          <w:rFonts w:ascii="Arial" w:hAnsi="Arial" w:cs="Arial"/>
        </w:rPr>
        <w:t>nd</w:t>
      </w:r>
      <w:r w:rsidR="00110256" w:rsidRPr="007F2F03">
        <w:rPr>
          <w:rFonts w:ascii="Arial" w:hAnsi="Arial" w:cs="Arial"/>
        </w:rPr>
        <w:t xml:space="preserve"> rational refugee-related policies. </w:t>
      </w:r>
    </w:p>
    <w:p w14:paraId="6FE62BAB" w14:textId="77777777" w:rsidR="007B255D" w:rsidRDefault="007B255D" w:rsidP="005E5997">
      <w:pPr>
        <w:spacing w:after="0" w:line="240" w:lineRule="auto"/>
        <w:jc w:val="both"/>
        <w:rPr>
          <w:rFonts w:ascii="Arial" w:hAnsi="Arial" w:cs="Arial"/>
        </w:rPr>
      </w:pPr>
    </w:p>
    <w:p w14:paraId="67CBFFE5" w14:textId="77777777" w:rsidR="00B95CBB" w:rsidRPr="0051669A" w:rsidRDefault="00B95CBB" w:rsidP="005E5997">
      <w:pPr>
        <w:spacing w:after="0" w:line="240" w:lineRule="auto"/>
        <w:jc w:val="both"/>
        <w:rPr>
          <w:rFonts w:ascii="Arial" w:hAnsi="Arial" w:cs="Arial"/>
        </w:rPr>
      </w:pPr>
    </w:p>
    <w:p w14:paraId="1BB7C3EA" w14:textId="6F0B5D15" w:rsidR="00717689" w:rsidRPr="0051669A" w:rsidRDefault="005E5997" w:rsidP="00E9504C">
      <w:pPr>
        <w:spacing w:after="0" w:line="240" w:lineRule="auto"/>
        <w:jc w:val="both"/>
        <w:outlineLvl w:val="0"/>
        <w:rPr>
          <w:rFonts w:ascii="Arial" w:hAnsi="Arial" w:cs="Arial"/>
          <w:b/>
        </w:rPr>
      </w:pPr>
      <w:r w:rsidRPr="0051669A">
        <w:rPr>
          <w:rFonts w:ascii="Arial" w:hAnsi="Arial" w:cs="Arial"/>
          <w:b/>
        </w:rPr>
        <w:t>(2</w:t>
      </w:r>
      <w:proofErr w:type="gramStart"/>
      <w:r w:rsidRPr="0051669A">
        <w:rPr>
          <w:rFonts w:ascii="Arial" w:hAnsi="Arial" w:cs="Arial"/>
          <w:b/>
        </w:rPr>
        <w:t xml:space="preserve">)   </w:t>
      </w:r>
      <w:r w:rsidR="00392E48" w:rsidRPr="0051669A">
        <w:rPr>
          <w:rFonts w:ascii="Arial" w:hAnsi="Arial" w:cs="Arial"/>
          <w:b/>
          <w:u w:val="single"/>
        </w:rPr>
        <w:t>Replacing</w:t>
      </w:r>
      <w:proofErr w:type="gramEnd"/>
      <w:r w:rsidR="00392E48" w:rsidRPr="0051669A">
        <w:rPr>
          <w:rFonts w:ascii="Arial" w:hAnsi="Arial" w:cs="Arial"/>
          <w:b/>
          <w:u w:val="single"/>
        </w:rPr>
        <w:t xml:space="preserve"> Fear and Miscon</w:t>
      </w:r>
      <w:r w:rsidR="000B3159" w:rsidRPr="0051669A">
        <w:rPr>
          <w:rFonts w:ascii="Arial" w:hAnsi="Arial" w:cs="Arial"/>
          <w:b/>
          <w:u w:val="single"/>
        </w:rPr>
        <w:t>ception with Fact-Based Research</w:t>
      </w:r>
    </w:p>
    <w:p w14:paraId="4499D284" w14:textId="77777777" w:rsidR="007B255D" w:rsidRPr="0051669A" w:rsidRDefault="007B255D" w:rsidP="005E5997">
      <w:pPr>
        <w:spacing w:after="0" w:line="240" w:lineRule="auto"/>
        <w:jc w:val="both"/>
        <w:rPr>
          <w:rFonts w:ascii="Arial" w:hAnsi="Arial" w:cs="Arial"/>
        </w:rPr>
      </w:pPr>
    </w:p>
    <w:p w14:paraId="5C2DE32D" w14:textId="05FC7381" w:rsidR="007B255D" w:rsidRPr="0051669A" w:rsidRDefault="00BB5D24" w:rsidP="005E5997">
      <w:pPr>
        <w:spacing w:after="0" w:line="240" w:lineRule="auto"/>
        <w:jc w:val="both"/>
        <w:rPr>
          <w:rFonts w:ascii="Arial" w:hAnsi="Arial" w:cs="Arial"/>
        </w:rPr>
      </w:pPr>
      <w:r w:rsidRPr="0051669A">
        <w:rPr>
          <w:rFonts w:ascii="Arial" w:hAnsi="Arial" w:cs="Arial"/>
        </w:rPr>
        <w:t>The Syrian civil war</w:t>
      </w:r>
      <w:r w:rsidR="009D75C7" w:rsidRPr="0051669A">
        <w:rPr>
          <w:rFonts w:ascii="Arial" w:hAnsi="Arial" w:cs="Arial"/>
        </w:rPr>
        <w:t xml:space="preserve"> </w:t>
      </w:r>
      <w:r w:rsidRPr="0051669A">
        <w:rPr>
          <w:rFonts w:ascii="Arial" w:hAnsi="Arial" w:cs="Arial"/>
        </w:rPr>
        <w:t xml:space="preserve">has created a humanitarian crisis of inconceivable scale. Despite the enormity of this crisis, the response </w:t>
      </w:r>
      <w:r w:rsidR="00F05D52" w:rsidRPr="0051669A">
        <w:rPr>
          <w:rFonts w:ascii="Arial" w:hAnsi="Arial" w:cs="Arial"/>
        </w:rPr>
        <w:t xml:space="preserve">from </w:t>
      </w:r>
      <w:r w:rsidRPr="0051669A">
        <w:rPr>
          <w:rFonts w:ascii="Arial" w:hAnsi="Arial" w:cs="Arial"/>
        </w:rPr>
        <w:t>the international community has been inadequate</w:t>
      </w:r>
      <w:r w:rsidR="00F05D52" w:rsidRPr="0051669A">
        <w:rPr>
          <w:rFonts w:ascii="Arial" w:hAnsi="Arial" w:cs="Arial"/>
        </w:rPr>
        <w:t>,</w:t>
      </w:r>
      <w:r w:rsidRPr="0051669A">
        <w:rPr>
          <w:rFonts w:ascii="Arial" w:hAnsi="Arial" w:cs="Arial"/>
        </w:rPr>
        <w:t xml:space="preserve"> and public support on the issue has wavered. </w:t>
      </w:r>
      <w:r w:rsidR="002D7BD3" w:rsidRPr="0051669A">
        <w:rPr>
          <w:rFonts w:ascii="Arial" w:hAnsi="Arial" w:cs="Arial"/>
        </w:rPr>
        <w:t xml:space="preserve">The aim of </w:t>
      </w:r>
      <w:r w:rsidR="00E9504C" w:rsidRPr="00845426">
        <w:rPr>
          <w:rFonts w:ascii="Arial" w:hAnsi="Arial" w:cs="Arial"/>
          <w:i/>
        </w:rPr>
        <w:t>The Three Great Fears</w:t>
      </w:r>
      <w:r w:rsidR="002D7BD3" w:rsidRPr="0051669A">
        <w:rPr>
          <w:rFonts w:ascii="Arial" w:hAnsi="Arial" w:cs="Arial"/>
        </w:rPr>
        <w:t xml:space="preserve"> project is </w:t>
      </w:r>
      <w:r w:rsidR="009D75C7" w:rsidRPr="0051669A">
        <w:rPr>
          <w:rFonts w:ascii="Arial" w:hAnsi="Arial" w:cs="Arial"/>
        </w:rPr>
        <w:t xml:space="preserve">to replace bias and misconception with </w:t>
      </w:r>
      <w:r w:rsidR="00A75BFA" w:rsidRPr="0051669A">
        <w:rPr>
          <w:rFonts w:ascii="Arial" w:hAnsi="Arial" w:cs="Arial"/>
        </w:rPr>
        <w:t>substantiated</w:t>
      </w:r>
      <w:r w:rsidR="00A75BFA" w:rsidRPr="0051669A" w:rsidDel="00A75BFA">
        <w:rPr>
          <w:rFonts w:ascii="Arial" w:hAnsi="Arial" w:cs="Arial"/>
        </w:rPr>
        <w:t xml:space="preserve"> </w:t>
      </w:r>
      <w:r w:rsidR="009D75C7" w:rsidRPr="0051669A">
        <w:rPr>
          <w:rFonts w:ascii="Arial" w:hAnsi="Arial" w:cs="Arial"/>
        </w:rPr>
        <w:t xml:space="preserve">facts and </w:t>
      </w:r>
      <w:r w:rsidR="002D7BD3" w:rsidRPr="0051669A">
        <w:rPr>
          <w:rFonts w:ascii="Arial" w:hAnsi="Arial" w:cs="Arial"/>
        </w:rPr>
        <w:t>to mo</w:t>
      </w:r>
      <w:r w:rsidR="00465073" w:rsidRPr="0051669A">
        <w:rPr>
          <w:rFonts w:ascii="Arial" w:hAnsi="Arial" w:cs="Arial"/>
        </w:rPr>
        <w:t>ve public opinion</w:t>
      </w:r>
      <w:r w:rsidRPr="0051669A">
        <w:rPr>
          <w:rFonts w:ascii="Arial" w:hAnsi="Arial" w:cs="Arial"/>
        </w:rPr>
        <w:t xml:space="preserve"> towards greater </w:t>
      </w:r>
      <w:r w:rsidR="00D54DCA" w:rsidRPr="0051669A">
        <w:rPr>
          <w:rFonts w:ascii="Arial" w:hAnsi="Arial" w:cs="Arial"/>
        </w:rPr>
        <w:t xml:space="preserve">understanding </w:t>
      </w:r>
      <w:r w:rsidRPr="0051669A">
        <w:rPr>
          <w:rFonts w:ascii="Arial" w:hAnsi="Arial" w:cs="Arial"/>
        </w:rPr>
        <w:t xml:space="preserve">and </w:t>
      </w:r>
      <w:r w:rsidR="009D75C7" w:rsidRPr="0051669A">
        <w:rPr>
          <w:rFonts w:ascii="Arial" w:hAnsi="Arial" w:cs="Arial"/>
        </w:rPr>
        <w:t>acceptance</w:t>
      </w:r>
      <w:r w:rsidRPr="0051669A">
        <w:rPr>
          <w:rFonts w:ascii="Arial" w:hAnsi="Arial" w:cs="Arial"/>
        </w:rPr>
        <w:t xml:space="preserve"> </w:t>
      </w:r>
      <w:r w:rsidR="009D75C7" w:rsidRPr="0051669A">
        <w:rPr>
          <w:rFonts w:ascii="Arial" w:hAnsi="Arial" w:cs="Arial"/>
        </w:rPr>
        <w:t>of</w:t>
      </w:r>
      <w:r w:rsidRPr="0051669A">
        <w:rPr>
          <w:rFonts w:ascii="Arial" w:hAnsi="Arial" w:cs="Arial"/>
        </w:rPr>
        <w:t xml:space="preserve"> Syrian refugees</w:t>
      </w:r>
      <w:r w:rsidR="00BA0B4F" w:rsidRPr="0051669A">
        <w:rPr>
          <w:rFonts w:ascii="Arial" w:hAnsi="Arial" w:cs="Arial"/>
        </w:rPr>
        <w:t xml:space="preserve">. </w:t>
      </w:r>
    </w:p>
    <w:p w14:paraId="5C8D2CAF" w14:textId="211BF17A" w:rsidR="002A4370" w:rsidRDefault="002A4370" w:rsidP="00D51B4E">
      <w:pPr>
        <w:spacing w:after="0" w:line="240" w:lineRule="auto"/>
        <w:jc w:val="both"/>
        <w:rPr>
          <w:rFonts w:ascii="Arial" w:hAnsi="Arial" w:cs="Arial"/>
        </w:rPr>
      </w:pPr>
    </w:p>
    <w:p w14:paraId="67710B4A" w14:textId="36BDC53B" w:rsidR="007B255D" w:rsidRDefault="00543159" w:rsidP="006A7707">
      <w:pPr>
        <w:spacing w:after="0" w:line="240" w:lineRule="auto"/>
        <w:jc w:val="both"/>
        <w:rPr>
          <w:rFonts w:ascii="Arial" w:hAnsi="Arial" w:cs="Arial"/>
        </w:rPr>
      </w:pPr>
      <w:r>
        <w:rPr>
          <w:rFonts w:ascii="Arial" w:hAnsi="Arial" w:cs="Arial"/>
        </w:rPr>
        <w:lastRenderedPageBreak/>
        <w:t>F</w:t>
      </w:r>
      <w:r w:rsidR="00EA665D" w:rsidRPr="0051669A">
        <w:rPr>
          <w:rFonts w:ascii="Arial" w:hAnsi="Arial" w:cs="Arial"/>
        </w:rPr>
        <w:t>ears</w:t>
      </w:r>
      <w:r>
        <w:rPr>
          <w:rFonts w:ascii="Arial" w:hAnsi="Arial" w:cs="Arial"/>
        </w:rPr>
        <w:t xml:space="preserve"> about Syrian refugees</w:t>
      </w:r>
      <w:r w:rsidR="00EA665D" w:rsidRPr="0051669A">
        <w:rPr>
          <w:rFonts w:ascii="Arial" w:hAnsi="Arial" w:cs="Arial"/>
        </w:rPr>
        <w:t xml:space="preserve"> have been consistently observed across the many countries tha</w:t>
      </w:r>
      <w:r w:rsidR="004D039A" w:rsidRPr="0051669A">
        <w:rPr>
          <w:rFonts w:ascii="Arial" w:hAnsi="Arial" w:cs="Arial"/>
        </w:rPr>
        <w:t>t are hosts to Syrian refugees</w:t>
      </w:r>
      <w:r w:rsidR="00842919">
        <w:rPr>
          <w:rFonts w:ascii="Arial" w:hAnsi="Arial" w:cs="Arial"/>
        </w:rPr>
        <w:t xml:space="preserve"> or to which Syrian refugees seek entry</w:t>
      </w:r>
      <w:r w:rsidR="004D039A" w:rsidRPr="0051669A">
        <w:rPr>
          <w:rFonts w:ascii="Arial" w:hAnsi="Arial" w:cs="Arial"/>
        </w:rPr>
        <w:t xml:space="preserve">. </w:t>
      </w:r>
      <w:r w:rsidR="00D51B4E">
        <w:rPr>
          <w:rFonts w:ascii="Arial" w:hAnsi="Arial" w:cs="Arial"/>
        </w:rPr>
        <w:t>In an international study on public perceptions of refugees by the Tent Foundation,</w:t>
      </w:r>
      <w:r w:rsidR="00D51B4E">
        <w:rPr>
          <w:rStyle w:val="Odwoanieprzypisudolnego"/>
          <w:rFonts w:ascii="Arial" w:hAnsi="Arial" w:cs="Arial"/>
        </w:rPr>
        <w:footnoteReference w:id="1"/>
      </w:r>
      <w:r w:rsidR="00D51B4E">
        <w:rPr>
          <w:rFonts w:ascii="Arial" w:hAnsi="Arial" w:cs="Arial"/>
        </w:rPr>
        <w:t xml:space="preserve"> 64% of respondents indicated that they were concerned about the cost of resettling refugees, while 65% expressed concerns about security and an increased risk of terrorism. </w:t>
      </w:r>
      <w:r w:rsidR="001F0561">
        <w:rPr>
          <w:rFonts w:ascii="Arial" w:hAnsi="Arial" w:cs="Arial"/>
        </w:rPr>
        <w:t xml:space="preserve">Additionally, </w:t>
      </w:r>
      <w:r w:rsidR="00A719CE">
        <w:rPr>
          <w:rFonts w:ascii="Arial" w:hAnsi="Arial" w:cs="Arial"/>
        </w:rPr>
        <w:t>there are unique concerns about Islam, which nearly half of respondents associated with extremism and intolerance.</w:t>
      </w:r>
      <w:r w:rsidR="00BB430F">
        <w:rPr>
          <w:rFonts w:ascii="Arial" w:hAnsi="Arial" w:cs="Arial"/>
        </w:rPr>
        <w:t xml:space="preserve"> </w:t>
      </w:r>
    </w:p>
    <w:p w14:paraId="036F6F28" w14:textId="28FA1247" w:rsidR="00543159" w:rsidRPr="0051669A" w:rsidRDefault="00543159" w:rsidP="005E5997">
      <w:pPr>
        <w:spacing w:after="0" w:line="240" w:lineRule="auto"/>
        <w:jc w:val="both"/>
        <w:rPr>
          <w:rFonts w:ascii="Arial" w:hAnsi="Arial" w:cs="Arial"/>
        </w:rPr>
      </w:pPr>
    </w:p>
    <w:p w14:paraId="0D6F923B" w14:textId="1DC6922D" w:rsidR="00DD74D1" w:rsidRPr="0051669A" w:rsidRDefault="00DC31AF" w:rsidP="005E5997">
      <w:pPr>
        <w:spacing w:after="0" w:line="240" w:lineRule="auto"/>
        <w:jc w:val="both"/>
        <w:rPr>
          <w:rFonts w:ascii="Arial" w:hAnsi="Arial" w:cs="Arial"/>
        </w:rPr>
      </w:pPr>
      <w:r w:rsidRPr="0051669A">
        <w:rPr>
          <w:rFonts w:ascii="Arial" w:hAnsi="Arial" w:cs="Arial"/>
        </w:rPr>
        <w:t xml:space="preserve">The critical purpose of </w:t>
      </w:r>
      <w:r w:rsidR="00E9504C" w:rsidRPr="00845426">
        <w:rPr>
          <w:rFonts w:ascii="Arial" w:hAnsi="Arial" w:cs="Arial"/>
          <w:i/>
        </w:rPr>
        <w:t>The Three Great Fears</w:t>
      </w:r>
      <w:r w:rsidRPr="0051669A">
        <w:rPr>
          <w:rFonts w:ascii="Arial" w:hAnsi="Arial" w:cs="Arial"/>
          <w:i/>
        </w:rPr>
        <w:t xml:space="preserve"> </w:t>
      </w:r>
      <w:r w:rsidRPr="0051669A">
        <w:rPr>
          <w:rFonts w:ascii="Arial" w:hAnsi="Arial" w:cs="Arial"/>
        </w:rPr>
        <w:t xml:space="preserve">is </w:t>
      </w:r>
      <w:r w:rsidR="00770FEC" w:rsidRPr="0051669A">
        <w:rPr>
          <w:rFonts w:ascii="Arial" w:hAnsi="Arial" w:cs="Arial"/>
        </w:rPr>
        <w:t xml:space="preserve">to </w:t>
      </w:r>
      <w:r w:rsidRPr="0051669A">
        <w:rPr>
          <w:rFonts w:ascii="Arial" w:hAnsi="Arial" w:cs="Arial"/>
        </w:rPr>
        <w:t>replace this bias, fear</w:t>
      </w:r>
      <w:r w:rsidR="00E8527A" w:rsidRPr="0051669A">
        <w:rPr>
          <w:rFonts w:ascii="Arial" w:hAnsi="Arial" w:cs="Arial"/>
        </w:rPr>
        <w:t>,</w:t>
      </w:r>
      <w:r w:rsidRPr="0051669A">
        <w:rPr>
          <w:rFonts w:ascii="Arial" w:hAnsi="Arial" w:cs="Arial"/>
        </w:rPr>
        <w:t xml:space="preserve"> and misconception</w:t>
      </w:r>
      <w:r w:rsidR="0041486E" w:rsidRPr="0051669A">
        <w:rPr>
          <w:rFonts w:ascii="Arial" w:hAnsi="Arial" w:cs="Arial"/>
        </w:rPr>
        <w:t xml:space="preserve"> with proven, substantiated</w:t>
      </w:r>
      <w:r w:rsidR="0041486E" w:rsidRPr="0051669A" w:rsidDel="00A75BFA">
        <w:rPr>
          <w:rFonts w:ascii="Arial" w:hAnsi="Arial" w:cs="Arial"/>
        </w:rPr>
        <w:t xml:space="preserve"> </w:t>
      </w:r>
      <w:r w:rsidR="00D54DCA" w:rsidRPr="0051669A">
        <w:rPr>
          <w:rFonts w:ascii="Arial" w:hAnsi="Arial" w:cs="Arial"/>
        </w:rPr>
        <w:t>research --</w:t>
      </w:r>
      <w:r w:rsidR="0041486E" w:rsidRPr="0051669A">
        <w:rPr>
          <w:rFonts w:ascii="Arial" w:hAnsi="Arial" w:cs="Arial"/>
        </w:rPr>
        <w:t xml:space="preserve"> </w:t>
      </w:r>
      <w:r w:rsidRPr="0051669A">
        <w:rPr>
          <w:rFonts w:ascii="Arial" w:hAnsi="Arial" w:cs="Arial"/>
        </w:rPr>
        <w:t>and</w:t>
      </w:r>
      <w:r w:rsidR="007B255D" w:rsidRPr="0051669A">
        <w:rPr>
          <w:rFonts w:ascii="Arial" w:hAnsi="Arial" w:cs="Arial"/>
        </w:rPr>
        <w:t xml:space="preserve"> </w:t>
      </w:r>
      <w:r w:rsidR="0041486E" w:rsidRPr="0051669A">
        <w:rPr>
          <w:rFonts w:ascii="Arial" w:hAnsi="Arial" w:cs="Arial"/>
        </w:rPr>
        <w:t>to promote rational</w:t>
      </w:r>
      <w:r w:rsidR="00DD74D1" w:rsidRPr="0051669A">
        <w:rPr>
          <w:rFonts w:ascii="Arial" w:hAnsi="Arial" w:cs="Arial"/>
        </w:rPr>
        <w:t>, fact-based</w:t>
      </w:r>
      <w:r w:rsidR="0041486E" w:rsidRPr="0051669A">
        <w:rPr>
          <w:rFonts w:ascii="Arial" w:hAnsi="Arial" w:cs="Arial"/>
        </w:rPr>
        <w:t xml:space="preserve"> discourse</w:t>
      </w:r>
      <w:r w:rsidR="00DD74D1" w:rsidRPr="0051669A">
        <w:rPr>
          <w:rFonts w:ascii="Arial" w:hAnsi="Arial" w:cs="Arial"/>
        </w:rPr>
        <w:t>.</w:t>
      </w:r>
      <w:r w:rsidR="0041486E" w:rsidRPr="0051669A">
        <w:rPr>
          <w:rFonts w:ascii="Arial" w:hAnsi="Arial" w:cs="Arial"/>
        </w:rPr>
        <w:t xml:space="preserve"> </w:t>
      </w:r>
      <w:r w:rsidR="00DD74D1" w:rsidRPr="0051669A">
        <w:rPr>
          <w:rFonts w:ascii="Arial" w:hAnsi="Arial" w:cs="Arial"/>
        </w:rPr>
        <w:t xml:space="preserve">Using data drawn from sources such as </w:t>
      </w:r>
      <w:r w:rsidR="007B403C" w:rsidRPr="0051669A">
        <w:rPr>
          <w:rFonts w:ascii="Arial" w:hAnsi="Arial" w:cs="Arial"/>
        </w:rPr>
        <w:t>the World Bank, the Brookings</w:t>
      </w:r>
      <w:r w:rsidR="00761546" w:rsidRPr="0051669A">
        <w:rPr>
          <w:rFonts w:ascii="Arial" w:hAnsi="Arial" w:cs="Arial"/>
        </w:rPr>
        <w:t xml:space="preserve"> Institute</w:t>
      </w:r>
      <w:r w:rsidR="00DD74D1" w:rsidRPr="0051669A">
        <w:rPr>
          <w:rFonts w:ascii="Arial" w:hAnsi="Arial" w:cs="Arial"/>
        </w:rPr>
        <w:t>,</w:t>
      </w:r>
      <w:r w:rsidR="00845426">
        <w:rPr>
          <w:rFonts w:ascii="Arial" w:hAnsi="Arial" w:cs="Arial"/>
        </w:rPr>
        <w:t xml:space="preserve"> and</w:t>
      </w:r>
      <w:r w:rsidR="00DD74D1" w:rsidRPr="0051669A">
        <w:rPr>
          <w:rFonts w:ascii="Arial" w:hAnsi="Arial" w:cs="Arial"/>
        </w:rPr>
        <w:t xml:space="preserve"> </w:t>
      </w:r>
      <w:r w:rsidR="007B403C" w:rsidRPr="0051669A">
        <w:rPr>
          <w:rFonts w:ascii="Arial" w:hAnsi="Arial" w:cs="Arial"/>
        </w:rPr>
        <w:t xml:space="preserve">the International Rescue Committee, </w:t>
      </w:r>
      <w:r w:rsidR="00E9504C" w:rsidRPr="00845426">
        <w:rPr>
          <w:rFonts w:ascii="Arial" w:hAnsi="Arial" w:cs="Arial"/>
          <w:i/>
          <w:iCs/>
        </w:rPr>
        <w:t>The Three Great Fears</w:t>
      </w:r>
      <w:r w:rsidR="000B3159" w:rsidRPr="0051669A">
        <w:rPr>
          <w:rFonts w:ascii="Arial" w:hAnsi="Arial" w:cs="Arial"/>
        </w:rPr>
        <w:t xml:space="preserve"> reviews the economic benefits resulting from refugee resettlement, the financial successes of Syrians from prior waves of immigration, the extremely thorough vetting of refugees in the U.S., and the history of successful integration</w:t>
      </w:r>
      <w:r w:rsidR="001A3673" w:rsidRPr="0051669A">
        <w:rPr>
          <w:rFonts w:ascii="Arial" w:hAnsi="Arial" w:cs="Arial"/>
        </w:rPr>
        <w:t xml:space="preserve"> and assimilation</w:t>
      </w:r>
      <w:r w:rsidR="000B3159" w:rsidRPr="0051669A">
        <w:rPr>
          <w:rFonts w:ascii="Arial" w:hAnsi="Arial" w:cs="Arial"/>
        </w:rPr>
        <w:t xml:space="preserve"> by Muslim Americans, among </w:t>
      </w:r>
      <w:r w:rsidR="00D54DCA" w:rsidRPr="0051669A">
        <w:rPr>
          <w:rFonts w:ascii="Arial" w:hAnsi="Arial" w:cs="Arial"/>
        </w:rPr>
        <w:t xml:space="preserve">an array of </w:t>
      </w:r>
      <w:r w:rsidR="000B3159" w:rsidRPr="0051669A">
        <w:rPr>
          <w:rFonts w:ascii="Arial" w:hAnsi="Arial" w:cs="Arial"/>
        </w:rPr>
        <w:t xml:space="preserve">other factors. </w:t>
      </w:r>
    </w:p>
    <w:p w14:paraId="735D9948" w14:textId="60058112" w:rsidR="0041486E" w:rsidRPr="0051669A" w:rsidRDefault="0041486E" w:rsidP="005E5997">
      <w:pPr>
        <w:spacing w:after="0" w:line="240" w:lineRule="auto"/>
        <w:jc w:val="both"/>
        <w:rPr>
          <w:rFonts w:ascii="Arial" w:hAnsi="Arial" w:cs="Arial"/>
        </w:rPr>
      </w:pPr>
    </w:p>
    <w:p w14:paraId="5085BC70" w14:textId="3FB1BCED" w:rsidR="00411497" w:rsidRPr="0051669A" w:rsidRDefault="00392E48" w:rsidP="005E5997">
      <w:pPr>
        <w:spacing w:after="0" w:line="240" w:lineRule="auto"/>
        <w:jc w:val="both"/>
        <w:rPr>
          <w:rFonts w:ascii="Arial" w:hAnsi="Arial" w:cs="Arial"/>
        </w:rPr>
      </w:pPr>
      <w:r w:rsidRPr="0051669A">
        <w:rPr>
          <w:rFonts w:ascii="Arial" w:hAnsi="Arial" w:cs="Arial"/>
        </w:rPr>
        <w:t xml:space="preserve">MFA has utilized </w:t>
      </w:r>
      <w:r w:rsidR="00E9504C" w:rsidRPr="00845426">
        <w:rPr>
          <w:rFonts w:ascii="Arial" w:hAnsi="Arial" w:cs="Arial"/>
          <w:i/>
        </w:rPr>
        <w:t>The Three Great Fears</w:t>
      </w:r>
      <w:r w:rsidRPr="0051669A">
        <w:rPr>
          <w:rFonts w:ascii="Arial" w:hAnsi="Arial" w:cs="Arial"/>
        </w:rPr>
        <w:t xml:space="preserve"> in presentations and speaking events </w:t>
      </w:r>
      <w:r w:rsidR="0041486E" w:rsidRPr="0051669A">
        <w:rPr>
          <w:rFonts w:ascii="Arial" w:hAnsi="Arial" w:cs="Arial"/>
        </w:rPr>
        <w:t>to provide a</w:t>
      </w:r>
      <w:r w:rsidR="00D756B3" w:rsidRPr="0051669A">
        <w:rPr>
          <w:rFonts w:ascii="Arial" w:hAnsi="Arial" w:cs="Arial"/>
        </w:rPr>
        <w:t xml:space="preserve"> framew</w:t>
      </w:r>
      <w:r w:rsidR="0041486E" w:rsidRPr="0051669A">
        <w:rPr>
          <w:rFonts w:ascii="Arial" w:hAnsi="Arial" w:cs="Arial"/>
        </w:rPr>
        <w:t>ork within which to address these concerns</w:t>
      </w:r>
      <w:r w:rsidR="00D756B3" w:rsidRPr="0051669A">
        <w:rPr>
          <w:rFonts w:ascii="Arial" w:hAnsi="Arial" w:cs="Arial"/>
        </w:rPr>
        <w:t xml:space="preserve"> i</w:t>
      </w:r>
      <w:r w:rsidR="00D54DCA" w:rsidRPr="0051669A">
        <w:rPr>
          <w:rFonts w:ascii="Arial" w:hAnsi="Arial" w:cs="Arial"/>
        </w:rPr>
        <w:t xml:space="preserve">n a systematic way that permits </w:t>
      </w:r>
      <w:r w:rsidR="00DC31AF" w:rsidRPr="0051669A">
        <w:rPr>
          <w:rFonts w:ascii="Arial" w:hAnsi="Arial" w:cs="Arial"/>
        </w:rPr>
        <w:t xml:space="preserve">information </w:t>
      </w:r>
      <w:r w:rsidR="000C0535" w:rsidRPr="0051669A">
        <w:rPr>
          <w:rFonts w:ascii="Arial" w:hAnsi="Arial" w:cs="Arial"/>
        </w:rPr>
        <w:t>to supers</w:t>
      </w:r>
      <w:r w:rsidR="00D756B3" w:rsidRPr="0051669A">
        <w:rPr>
          <w:rFonts w:ascii="Arial" w:hAnsi="Arial" w:cs="Arial"/>
        </w:rPr>
        <w:t xml:space="preserve">ede </w:t>
      </w:r>
      <w:r w:rsidR="000C0535" w:rsidRPr="0051669A">
        <w:rPr>
          <w:rFonts w:ascii="Arial" w:hAnsi="Arial" w:cs="Arial"/>
        </w:rPr>
        <w:t>emotio</w:t>
      </w:r>
      <w:r w:rsidR="0041486E" w:rsidRPr="0051669A">
        <w:rPr>
          <w:rFonts w:ascii="Arial" w:hAnsi="Arial" w:cs="Arial"/>
        </w:rPr>
        <w:t xml:space="preserve">n. </w:t>
      </w:r>
      <w:r w:rsidR="000B3159" w:rsidRPr="0051669A">
        <w:rPr>
          <w:rFonts w:ascii="Arial" w:hAnsi="Arial" w:cs="Arial"/>
        </w:rPr>
        <w:t xml:space="preserve">MFA has found that </w:t>
      </w:r>
      <w:r w:rsidR="00132371" w:rsidRPr="0051669A">
        <w:rPr>
          <w:rFonts w:ascii="Arial" w:hAnsi="Arial" w:cs="Arial"/>
        </w:rPr>
        <w:t>compiling</w:t>
      </w:r>
      <w:r w:rsidR="00DD74D1" w:rsidRPr="0051669A">
        <w:rPr>
          <w:rFonts w:ascii="Arial" w:hAnsi="Arial" w:cs="Arial"/>
        </w:rPr>
        <w:t xml:space="preserve"> and structuring </w:t>
      </w:r>
      <w:r w:rsidR="00132371" w:rsidRPr="0051669A">
        <w:rPr>
          <w:rFonts w:ascii="Arial" w:hAnsi="Arial" w:cs="Arial"/>
        </w:rPr>
        <w:t>the</w:t>
      </w:r>
      <w:r w:rsidR="00D54DCA" w:rsidRPr="0051669A">
        <w:rPr>
          <w:rFonts w:ascii="Arial" w:hAnsi="Arial" w:cs="Arial"/>
        </w:rPr>
        <w:t xml:space="preserve"> </w:t>
      </w:r>
      <w:r w:rsidR="000B3159" w:rsidRPr="0051669A">
        <w:rPr>
          <w:rFonts w:ascii="Arial" w:hAnsi="Arial" w:cs="Arial"/>
        </w:rPr>
        <w:t xml:space="preserve">data in </w:t>
      </w:r>
      <w:r w:rsidR="00DD74D1" w:rsidRPr="0051669A">
        <w:rPr>
          <w:rFonts w:ascii="Arial" w:hAnsi="Arial" w:cs="Arial"/>
        </w:rPr>
        <w:t xml:space="preserve">this </w:t>
      </w:r>
      <w:r w:rsidR="000B3159" w:rsidRPr="0051669A">
        <w:rPr>
          <w:rFonts w:ascii="Arial" w:hAnsi="Arial" w:cs="Arial"/>
        </w:rPr>
        <w:t>readily accessible</w:t>
      </w:r>
      <w:r w:rsidR="00DD74D1" w:rsidRPr="0051669A">
        <w:rPr>
          <w:rFonts w:ascii="Arial" w:hAnsi="Arial" w:cs="Arial"/>
        </w:rPr>
        <w:t xml:space="preserve"> format </w:t>
      </w:r>
      <w:r w:rsidR="000C0535" w:rsidRPr="0051669A">
        <w:rPr>
          <w:rFonts w:ascii="Arial" w:hAnsi="Arial" w:cs="Arial"/>
        </w:rPr>
        <w:t>promote</w:t>
      </w:r>
      <w:r w:rsidR="00DC31AF" w:rsidRPr="0051669A">
        <w:rPr>
          <w:rFonts w:ascii="Arial" w:hAnsi="Arial" w:cs="Arial"/>
        </w:rPr>
        <w:t>s</w:t>
      </w:r>
      <w:r w:rsidR="000C0535" w:rsidRPr="0051669A">
        <w:rPr>
          <w:rFonts w:ascii="Arial" w:hAnsi="Arial" w:cs="Arial"/>
        </w:rPr>
        <w:t xml:space="preserve"> </w:t>
      </w:r>
      <w:r w:rsidR="000B3159" w:rsidRPr="0051669A">
        <w:rPr>
          <w:rFonts w:ascii="Arial" w:hAnsi="Arial" w:cs="Arial"/>
        </w:rPr>
        <w:t>rational</w:t>
      </w:r>
      <w:r w:rsidR="000C0535" w:rsidRPr="0051669A">
        <w:rPr>
          <w:rFonts w:ascii="Arial" w:hAnsi="Arial" w:cs="Arial"/>
        </w:rPr>
        <w:t xml:space="preserve"> discourse </w:t>
      </w:r>
      <w:r w:rsidR="000B3159" w:rsidRPr="0051669A">
        <w:rPr>
          <w:rFonts w:ascii="Arial" w:hAnsi="Arial" w:cs="Arial"/>
        </w:rPr>
        <w:t xml:space="preserve">in </w:t>
      </w:r>
      <w:r w:rsidRPr="0051669A">
        <w:rPr>
          <w:rFonts w:ascii="Arial" w:hAnsi="Arial" w:cs="Arial"/>
        </w:rPr>
        <w:t>contexts ranging from casual discussions</w:t>
      </w:r>
      <w:r w:rsidR="000C0535" w:rsidRPr="0051669A">
        <w:rPr>
          <w:rFonts w:ascii="Arial" w:hAnsi="Arial" w:cs="Arial"/>
        </w:rPr>
        <w:t xml:space="preserve">, </w:t>
      </w:r>
      <w:r w:rsidR="000B3159" w:rsidRPr="0051669A">
        <w:rPr>
          <w:rFonts w:ascii="Arial" w:hAnsi="Arial" w:cs="Arial"/>
        </w:rPr>
        <w:t xml:space="preserve">to </w:t>
      </w:r>
      <w:r w:rsidR="00DD74D1" w:rsidRPr="0051669A">
        <w:rPr>
          <w:rFonts w:ascii="Arial" w:hAnsi="Arial" w:cs="Arial"/>
        </w:rPr>
        <w:t>awareness</w:t>
      </w:r>
      <w:r w:rsidR="00DC31AF" w:rsidRPr="0051669A">
        <w:rPr>
          <w:rFonts w:ascii="Arial" w:hAnsi="Arial" w:cs="Arial"/>
        </w:rPr>
        <w:t>-</w:t>
      </w:r>
      <w:r w:rsidR="00DD74D1" w:rsidRPr="0051669A">
        <w:rPr>
          <w:rFonts w:ascii="Arial" w:hAnsi="Arial" w:cs="Arial"/>
        </w:rPr>
        <w:t xml:space="preserve">raising events in </w:t>
      </w:r>
      <w:r w:rsidRPr="0051669A">
        <w:rPr>
          <w:rFonts w:ascii="Arial" w:hAnsi="Arial" w:cs="Arial"/>
        </w:rPr>
        <w:t xml:space="preserve">community and religious </w:t>
      </w:r>
      <w:r w:rsidR="000C0535" w:rsidRPr="0051669A">
        <w:rPr>
          <w:rFonts w:ascii="Arial" w:hAnsi="Arial" w:cs="Arial"/>
        </w:rPr>
        <w:t>co</w:t>
      </w:r>
      <w:r w:rsidR="00DD74D1" w:rsidRPr="0051669A">
        <w:rPr>
          <w:rFonts w:ascii="Arial" w:hAnsi="Arial" w:cs="Arial"/>
        </w:rPr>
        <w:t xml:space="preserve">ntexts -- </w:t>
      </w:r>
      <w:r w:rsidR="000B3159" w:rsidRPr="0051669A">
        <w:rPr>
          <w:rFonts w:ascii="Arial" w:hAnsi="Arial" w:cs="Arial"/>
        </w:rPr>
        <w:t xml:space="preserve">and even in </w:t>
      </w:r>
      <w:r w:rsidRPr="0051669A">
        <w:rPr>
          <w:rFonts w:ascii="Arial" w:hAnsi="Arial" w:cs="Arial"/>
        </w:rPr>
        <w:t xml:space="preserve">advocacy efforts with </w:t>
      </w:r>
      <w:r w:rsidR="00872517" w:rsidRPr="0051669A">
        <w:rPr>
          <w:rFonts w:ascii="Arial" w:hAnsi="Arial" w:cs="Arial"/>
        </w:rPr>
        <w:t>elected officials and governmental</w:t>
      </w:r>
      <w:r w:rsidR="00453BE3" w:rsidRPr="0051669A">
        <w:rPr>
          <w:rFonts w:ascii="Arial" w:hAnsi="Arial" w:cs="Arial"/>
        </w:rPr>
        <w:t xml:space="preserve"> bodies.</w:t>
      </w:r>
    </w:p>
    <w:p w14:paraId="27D3B612" w14:textId="77777777" w:rsidR="00392E48" w:rsidRPr="0051669A" w:rsidRDefault="00392E48" w:rsidP="005E5997">
      <w:pPr>
        <w:spacing w:after="0" w:line="240" w:lineRule="auto"/>
        <w:jc w:val="both"/>
        <w:rPr>
          <w:rFonts w:ascii="Arial" w:hAnsi="Arial" w:cs="Arial"/>
        </w:rPr>
      </w:pPr>
    </w:p>
    <w:p w14:paraId="291CC0AB" w14:textId="3ED6768C" w:rsidR="00B95A12" w:rsidRPr="0051669A" w:rsidRDefault="00B95A12" w:rsidP="005E5997">
      <w:pPr>
        <w:spacing w:after="0" w:line="240" w:lineRule="auto"/>
        <w:jc w:val="both"/>
        <w:rPr>
          <w:rFonts w:ascii="Arial" w:hAnsi="Arial" w:cs="Arial"/>
        </w:rPr>
      </w:pPr>
    </w:p>
    <w:p w14:paraId="119E101E" w14:textId="6B93B5BD" w:rsidR="00DD74D1" w:rsidRPr="0051669A" w:rsidRDefault="005E5997" w:rsidP="00E9504C">
      <w:pPr>
        <w:spacing w:after="0" w:line="240" w:lineRule="auto"/>
        <w:jc w:val="both"/>
        <w:outlineLvl w:val="0"/>
        <w:rPr>
          <w:rFonts w:ascii="Arial" w:hAnsi="Arial" w:cs="Arial"/>
          <w:b/>
          <w:bCs/>
        </w:rPr>
      </w:pPr>
      <w:r w:rsidRPr="0051669A">
        <w:rPr>
          <w:rFonts w:ascii="Arial" w:hAnsi="Arial" w:cs="Arial"/>
          <w:b/>
          <w:bCs/>
        </w:rPr>
        <w:t>(3</w:t>
      </w:r>
      <w:proofErr w:type="gramStart"/>
      <w:r w:rsidRPr="0051669A">
        <w:rPr>
          <w:rFonts w:ascii="Arial" w:hAnsi="Arial" w:cs="Arial"/>
          <w:b/>
          <w:bCs/>
        </w:rPr>
        <w:t xml:space="preserve">)   </w:t>
      </w:r>
      <w:r w:rsidR="00DD74D1" w:rsidRPr="0051669A">
        <w:rPr>
          <w:rFonts w:ascii="Arial" w:hAnsi="Arial" w:cs="Arial"/>
          <w:b/>
          <w:bCs/>
          <w:u w:val="single"/>
        </w:rPr>
        <w:t>The</w:t>
      </w:r>
      <w:proofErr w:type="gramEnd"/>
      <w:r w:rsidR="00DD74D1" w:rsidRPr="0051669A">
        <w:rPr>
          <w:rFonts w:ascii="Arial" w:hAnsi="Arial" w:cs="Arial"/>
          <w:b/>
          <w:bCs/>
          <w:u w:val="single"/>
        </w:rPr>
        <w:t xml:space="preserve"> Project</w:t>
      </w:r>
      <w:r w:rsidR="00DD74D1" w:rsidRPr="0051669A">
        <w:rPr>
          <w:rFonts w:ascii="Arial" w:hAnsi="Arial" w:cs="Arial"/>
          <w:b/>
          <w:bCs/>
        </w:rPr>
        <w:t xml:space="preserve"> </w:t>
      </w:r>
    </w:p>
    <w:p w14:paraId="48FEE76D" w14:textId="77777777" w:rsidR="007B255D" w:rsidRPr="0051669A" w:rsidRDefault="007B255D" w:rsidP="005E5997">
      <w:pPr>
        <w:spacing w:after="0" w:line="240" w:lineRule="auto"/>
        <w:jc w:val="both"/>
        <w:rPr>
          <w:rFonts w:ascii="Arial" w:hAnsi="Arial" w:cs="Arial"/>
        </w:rPr>
      </w:pPr>
    </w:p>
    <w:p w14:paraId="2C593646" w14:textId="7D0D131C" w:rsidR="00F3254C" w:rsidRPr="0051669A" w:rsidRDefault="00F3254C" w:rsidP="002717DF">
      <w:pPr>
        <w:spacing w:after="0" w:line="240" w:lineRule="auto"/>
        <w:jc w:val="both"/>
        <w:rPr>
          <w:rFonts w:ascii="Arial" w:hAnsi="Arial" w:cs="Arial"/>
        </w:rPr>
      </w:pPr>
      <w:r w:rsidRPr="0051669A">
        <w:rPr>
          <w:rFonts w:ascii="Arial" w:hAnsi="Arial" w:cs="Arial"/>
        </w:rPr>
        <w:t>The bulk of the research compiled thus far by MFA has focused on th</w:t>
      </w:r>
      <w:r w:rsidR="00D54DCA" w:rsidRPr="0051669A">
        <w:rPr>
          <w:rFonts w:ascii="Arial" w:hAnsi="Arial" w:cs="Arial"/>
        </w:rPr>
        <w:t>ese misconceptions in the United States</w:t>
      </w:r>
      <w:r w:rsidRPr="0051669A">
        <w:rPr>
          <w:rFonts w:ascii="Arial" w:hAnsi="Arial" w:cs="Arial"/>
        </w:rPr>
        <w:t xml:space="preserve">. MFA proposes a two-phase approach to expanding the impact of </w:t>
      </w:r>
      <w:r w:rsidR="00E9504C" w:rsidRPr="00845426">
        <w:rPr>
          <w:rFonts w:ascii="Arial" w:hAnsi="Arial" w:cs="Arial"/>
          <w:i/>
          <w:iCs/>
        </w:rPr>
        <w:t>The Three Great Fears</w:t>
      </w:r>
      <w:r w:rsidR="002717DF">
        <w:rPr>
          <w:rFonts w:ascii="Arial" w:hAnsi="Arial" w:cs="Arial"/>
          <w:i/>
        </w:rPr>
        <w:t xml:space="preserve"> Compendium</w:t>
      </w:r>
      <w:r w:rsidRPr="0051669A">
        <w:rPr>
          <w:rFonts w:ascii="Arial" w:hAnsi="Arial" w:cs="Arial"/>
        </w:rPr>
        <w:t>:</w:t>
      </w:r>
    </w:p>
    <w:p w14:paraId="7601224D" w14:textId="77777777" w:rsidR="007B255D" w:rsidRPr="0051669A" w:rsidRDefault="007B255D" w:rsidP="005E5997">
      <w:pPr>
        <w:spacing w:after="0" w:line="240" w:lineRule="auto"/>
        <w:jc w:val="both"/>
        <w:rPr>
          <w:rFonts w:ascii="Arial" w:hAnsi="Arial" w:cs="Arial"/>
        </w:rPr>
      </w:pPr>
    </w:p>
    <w:p w14:paraId="054AE2F9" w14:textId="12BE7C4D" w:rsidR="009E4F06" w:rsidRPr="0051669A" w:rsidRDefault="005E5997" w:rsidP="005E5997">
      <w:pPr>
        <w:pStyle w:val="Akapitzlist"/>
        <w:numPr>
          <w:ilvl w:val="0"/>
          <w:numId w:val="8"/>
        </w:numPr>
        <w:spacing w:after="0" w:line="240" w:lineRule="auto"/>
        <w:jc w:val="both"/>
        <w:rPr>
          <w:rFonts w:ascii="Arial" w:hAnsi="Arial" w:cs="Arial"/>
          <w:b/>
          <w:bCs/>
          <w:u w:val="single"/>
        </w:rPr>
      </w:pPr>
      <w:r w:rsidRPr="0051669A">
        <w:rPr>
          <w:rFonts w:ascii="Arial" w:hAnsi="Arial" w:cs="Arial"/>
          <w:b/>
          <w:bCs/>
        </w:rPr>
        <w:t xml:space="preserve">  </w:t>
      </w:r>
      <w:r w:rsidR="009E4F06" w:rsidRPr="0051669A">
        <w:rPr>
          <w:rFonts w:ascii="Arial" w:hAnsi="Arial" w:cs="Arial"/>
          <w:b/>
          <w:bCs/>
          <w:u w:val="single"/>
        </w:rPr>
        <w:t>Phase One</w:t>
      </w:r>
      <w:r w:rsidR="00283AD7" w:rsidRPr="0051669A">
        <w:rPr>
          <w:rFonts w:ascii="Arial" w:hAnsi="Arial" w:cs="Arial"/>
          <w:b/>
          <w:bCs/>
          <w:u w:val="single"/>
        </w:rPr>
        <w:t>: The United States</w:t>
      </w:r>
    </w:p>
    <w:p w14:paraId="248DDEC8" w14:textId="77777777" w:rsidR="007B255D" w:rsidRPr="0051669A" w:rsidRDefault="007B255D" w:rsidP="005E5997">
      <w:pPr>
        <w:pStyle w:val="Akapitzlist"/>
        <w:spacing w:after="0" w:line="240" w:lineRule="auto"/>
        <w:ind w:left="1140"/>
        <w:jc w:val="both"/>
        <w:rPr>
          <w:rFonts w:ascii="Arial" w:hAnsi="Arial" w:cs="Arial"/>
          <w:bCs/>
          <w:u w:val="single"/>
        </w:rPr>
      </w:pPr>
    </w:p>
    <w:p w14:paraId="2E81A80D" w14:textId="59B8AE0B" w:rsidR="00283AD7" w:rsidRPr="0051669A" w:rsidRDefault="00F3254C" w:rsidP="00A066BA">
      <w:pPr>
        <w:spacing w:after="0" w:line="240" w:lineRule="auto"/>
        <w:jc w:val="both"/>
        <w:rPr>
          <w:rFonts w:ascii="Arial" w:hAnsi="Arial" w:cs="Arial"/>
        </w:rPr>
      </w:pPr>
      <w:r w:rsidRPr="0051669A">
        <w:rPr>
          <w:rFonts w:ascii="Arial" w:hAnsi="Arial" w:cs="Arial"/>
        </w:rPr>
        <w:t xml:space="preserve">While </w:t>
      </w:r>
      <w:r w:rsidR="00C71CBF" w:rsidRPr="00C71CBF">
        <w:rPr>
          <w:rFonts w:ascii="Arial" w:hAnsi="Arial" w:cs="Arial"/>
          <w:i/>
        </w:rPr>
        <w:t>The</w:t>
      </w:r>
      <w:r w:rsidRPr="0051669A">
        <w:rPr>
          <w:rFonts w:ascii="Arial" w:hAnsi="Arial" w:cs="Arial"/>
          <w:i/>
        </w:rPr>
        <w:t xml:space="preserve"> Three Great Fears</w:t>
      </w:r>
      <w:r w:rsidR="0051669A">
        <w:rPr>
          <w:rFonts w:ascii="Arial" w:hAnsi="Arial" w:cs="Arial"/>
        </w:rPr>
        <w:t xml:space="preserve"> has</w:t>
      </w:r>
      <w:r w:rsidRPr="0051669A">
        <w:rPr>
          <w:rFonts w:ascii="Arial" w:hAnsi="Arial" w:cs="Arial"/>
        </w:rPr>
        <w:t xml:space="preserve"> been an e</w:t>
      </w:r>
      <w:r w:rsidR="00283AD7" w:rsidRPr="0051669A">
        <w:rPr>
          <w:rFonts w:ascii="Arial" w:hAnsi="Arial" w:cs="Arial"/>
        </w:rPr>
        <w:t>ffective tool for MFA</w:t>
      </w:r>
      <w:r w:rsidRPr="0051669A">
        <w:rPr>
          <w:rFonts w:ascii="Arial" w:hAnsi="Arial" w:cs="Arial"/>
        </w:rPr>
        <w:t xml:space="preserve"> in the U</w:t>
      </w:r>
      <w:r w:rsidR="00132371" w:rsidRPr="0051669A">
        <w:rPr>
          <w:rFonts w:ascii="Arial" w:hAnsi="Arial" w:cs="Arial"/>
        </w:rPr>
        <w:t>.</w:t>
      </w:r>
      <w:r w:rsidRPr="0051669A">
        <w:rPr>
          <w:rFonts w:ascii="Arial" w:hAnsi="Arial" w:cs="Arial"/>
        </w:rPr>
        <w:t>S</w:t>
      </w:r>
      <w:r w:rsidR="00132371" w:rsidRPr="0051669A">
        <w:rPr>
          <w:rFonts w:ascii="Arial" w:hAnsi="Arial" w:cs="Arial"/>
        </w:rPr>
        <w:t>.</w:t>
      </w:r>
      <w:r w:rsidRPr="0051669A">
        <w:rPr>
          <w:rFonts w:ascii="Arial" w:hAnsi="Arial" w:cs="Arial"/>
        </w:rPr>
        <w:t>, we believe that its impact can be fur</w:t>
      </w:r>
      <w:r w:rsidR="0051669A">
        <w:rPr>
          <w:rFonts w:ascii="Arial" w:hAnsi="Arial" w:cs="Arial"/>
        </w:rPr>
        <w:t>ther enhanced</w:t>
      </w:r>
      <w:r w:rsidR="008A00FB" w:rsidRPr="0051669A">
        <w:rPr>
          <w:rFonts w:ascii="Arial" w:hAnsi="Arial" w:cs="Arial"/>
        </w:rPr>
        <w:t xml:space="preserve"> by both additional</w:t>
      </w:r>
      <w:r w:rsidRPr="0051669A">
        <w:rPr>
          <w:rFonts w:ascii="Arial" w:hAnsi="Arial" w:cs="Arial"/>
        </w:rPr>
        <w:t xml:space="preserve"> research and the incorporation of </w:t>
      </w:r>
      <w:r w:rsidR="00B95CBB">
        <w:rPr>
          <w:rFonts w:ascii="Arial" w:hAnsi="Arial" w:cs="Arial"/>
        </w:rPr>
        <w:t xml:space="preserve">Syrian </w:t>
      </w:r>
      <w:r w:rsidRPr="0051669A">
        <w:rPr>
          <w:rFonts w:ascii="Arial" w:hAnsi="Arial" w:cs="Arial"/>
        </w:rPr>
        <w:t xml:space="preserve">refugee stories. </w:t>
      </w:r>
      <w:r w:rsidR="00A066BA">
        <w:rPr>
          <w:rFonts w:ascii="Arial" w:hAnsi="Arial" w:cs="Arial"/>
        </w:rPr>
        <w:t>It is essential to promote g</w:t>
      </w:r>
      <w:r w:rsidR="001F06E0">
        <w:rPr>
          <w:rFonts w:ascii="Arial" w:hAnsi="Arial" w:cs="Arial"/>
        </w:rPr>
        <w:t>reater understanding of the facts about Syrian refugee rese</w:t>
      </w:r>
      <w:r w:rsidR="00A066BA">
        <w:rPr>
          <w:rFonts w:ascii="Arial" w:hAnsi="Arial" w:cs="Arial"/>
        </w:rPr>
        <w:t xml:space="preserve">ttlement to American audiences, </w:t>
      </w:r>
      <w:r w:rsidR="001F06E0">
        <w:rPr>
          <w:rFonts w:ascii="Arial" w:hAnsi="Arial" w:cs="Arial"/>
        </w:rPr>
        <w:t>as a May 2018 Pew Research Center study shows a decline</w:t>
      </w:r>
      <w:r w:rsidR="00A066BA">
        <w:rPr>
          <w:rFonts w:ascii="Arial" w:hAnsi="Arial" w:cs="Arial"/>
        </w:rPr>
        <w:t xml:space="preserve"> in the public’s belief that that the U.S. has a responsibility to welcome refugees.</w:t>
      </w:r>
      <w:r w:rsidR="007D44DA">
        <w:rPr>
          <w:rStyle w:val="Odwoanieprzypisudolnego"/>
          <w:rFonts w:ascii="Arial" w:hAnsi="Arial" w:cs="Arial"/>
        </w:rPr>
        <w:footnoteReference w:id="2"/>
      </w:r>
      <w:r w:rsidR="00A066BA">
        <w:rPr>
          <w:rFonts w:ascii="Arial" w:hAnsi="Arial" w:cs="Arial"/>
        </w:rPr>
        <w:t xml:space="preserve"> </w:t>
      </w:r>
    </w:p>
    <w:p w14:paraId="143036E5" w14:textId="77777777" w:rsidR="007B255D" w:rsidRPr="0051669A" w:rsidRDefault="007B255D" w:rsidP="005E5997">
      <w:pPr>
        <w:spacing w:after="0" w:line="240" w:lineRule="auto"/>
        <w:jc w:val="both"/>
        <w:rPr>
          <w:rFonts w:ascii="Arial" w:hAnsi="Arial" w:cs="Arial"/>
        </w:rPr>
      </w:pPr>
    </w:p>
    <w:p w14:paraId="374EDE19" w14:textId="0C6B9BF1" w:rsidR="00283AD7" w:rsidRPr="0051669A" w:rsidRDefault="00F3254C" w:rsidP="00E55378">
      <w:pPr>
        <w:spacing w:after="0" w:line="240" w:lineRule="auto"/>
        <w:jc w:val="both"/>
        <w:rPr>
          <w:rFonts w:ascii="Arial" w:hAnsi="Arial" w:cs="Arial"/>
        </w:rPr>
      </w:pPr>
      <w:r w:rsidRPr="0051669A">
        <w:rPr>
          <w:rFonts w:ascii="Arial" w:hAnsi="Arial" w:cs="Arial"/>
        </w:rPr>
        <w:t>A broader and deeper review of available resources will enable the study to provide greater analysis of the economic, social and cultural impact of refugee resettlement</w:t>
      </w:r>
      <w:r w:rsidR="00B95CBB">
        <w:rPr>
          <w:rFonts w:ascii="Arial" w:hAnsi="Arial" w:cs="Arial"/>
        </w:rPr>
        <w:t>, and Syrian refugee resettlement in particular</w:t>
      </w:r>
      <w:r w:rsidRPr="0051669A">
        <w:rPr>
          <w:rFonts w:ascii="Arial" w:hAnsi="Arial" w:cs="Arial"/>
        </w:rPr>
        <w:t xml:space="preserve">. Likewise, </w:t>
      </w:r>
      <w:r w:rsidR="00283AD7" w:rsidRPr="0051669A">
        <w:rPr>
          <w:rFonts w:ascii="Arial" w:hAnsi="Arial" w:cs="Arial"/>
        </w:rPr>
        <w:t xml:space="preserve">to </w:t>
      </w:r>
      <w:r w:rsidR="00D54DCA" w:rsidRPr="0051669A">
        <w:rPr>
          <w:rFonts w:ascii="Arial" w:hAnsi="Arial" w:cs="Arial"/>
        </w:rPr>
        <w:t>be</w:t>
      </w:r>
      <w:r w:rsidR="00283AD7" w:rsidRPr="0051669A">
        <w:rPr>
          <w:rFonts w:ascii="Arial" w:hAnsi="Arial" w:cs="Arial"/>
        </w:rPr>
        <w:t xml:space="preserve"> current, there should be </w:t>
      </w:r>
      <w:r w:rsidRPr="0051669A">
        <w:rPr>
          <w:rFonts w:ascii="Arial" w:hAnsi="Arial" w:cs="Arial"/>
        </w:rPr>
        <w:t>additional examination</w:t>
      </w:r>
      <w:r w:rsidR="00283AD7" w:rsidRPr="0051669A">
        <w:rPr>
          <w:rFonts w:ascii="Arial" w:hAnsi="Arial" w:cs="Arial"/>
        </w:rPr>
        <w:t xml:space="preserve">, for example, </w:t>
      </w:r>
      <w:r w:rsidR="00132371" w:rsidRPr="0051669A">
        <w:rPr>
          <w:rFonts w:ascii="Arial" w:hAnsi="Arial" w:cs="Arial"/>
        </w:rPr>
        <w:t xml:space="preserve">of </w:t>
      </w:r>
      <w:r w:rsidR="00283AD7" w:rsidRPr="0051669A">
        <w:rPr>
          <w:rFonts w:ascii="Arial" w:hAnsi="Arial" w:cs="Arial"/>
        </w:rPr>
        <w:t xml:space="preserve">the most recent arguments regarding the need for expanded </w:t>
      </w:r>
      <w:r w:rsidRPr="0051669A">
        <w:rPr>
          <w:rFonts w:ascii="Arial" w:hAnsi="Arial" w:cs="Arial"/>
        </w:rPr>
        <w:t>refuge</w:t>
      </w:r>
      <w:r w:rsidR="00283AD7" w:rsidRPr="0051669A">
        <w:rPr>
          <w:rFonts w:ascii="Arial" w:hAnsi="Arial" w:cs="Arial"/>
        </w:rPr>
        <w:t xml:space="preserve">e vetting and a </w:t>
      </w:r>
      <w:proofErr w:type="gramStart"/>
      <w:r w:rsidR="00283AD7" w:rsidRPr="0051669A">
        <w:rPr>
          <w:rFonts w:ascii="Arial" w:hAnsi="Arial" w:cs="Arial"/>
        </w:rPr>
        <w:lastRenderedPageBreak/>
        <w:t>review</w:t>
      </w:r>
      <w:proofErr w:type="gramEnd"/>
      <w:r w:rsidR="00283AD7" w:rsidRPr="0051669A">
        <w:rPr>
          <w:rFonts w:ascii="Arial" w:hAnsi="Arial" w:cs="Arial"/>
        </w:rPr>
        <w:t xml:space="preserve"> of </w:t>
      </w:r>
      <w:r w:rsidR="00E55378">
        <w:rPr>
          <w:rFonts w:ascii="Arial" w:hAnsi="Arial" w:cs="Arial"/>
        </w:rPr>
        <w:t xml:space="preserve">recent </w:t>
      </w:r>
      <w:r w:rsidRPr="0051669A">
        <w:rPr>
          <w:rFonts w:ascii="Arial" w:hAnsi="Arial" w:cs="Arial"/>
        </w:rPr>
        <w:t>studies</w:t>
      </w:r>
      <w:r w:rsidR="00E55378">
        <w:rPr>
          <w:rFonts w:ascii="Arial" w:hAnsi="Arial" w:cs="Arial"/>
        </w:rPr>
        <w:t xml:space="preserve">, such </w:t>
      </w:r>
      <w:r w:rsidR="00C71CBF">
        <w:rPr>
          <w:rFonts w:ascii="Arial" w:hAnsi="Arial" w:cs="Arial"/>
        </w:rPr>
        <w:t xml:space="preserve">as </w:t>
      </w:r>
      <w:r w:rsidR="00E55378">
        <w:rPr>
          <w:rFonts w:ascii="Arial" w:hAnsi="Arial" w:cs="Arial"/>
        </w:rPr>
        <w:t>a study</w:t>
      </w:r>
      <w:r w:rsidR="00283AD7" w:rsidRPr="0051669A">
        <w:rPr>
          <w:rFonts w:ascii="Arial" w:hAnsi="Arial" w:cs="Arial"/>
        </w:rPr>
        <w:t xml:space="preserve"> of</w:t>
      </w:r>
      <w:r w:rsidR="00E55378">
        <w:rPr>
          <w:rFonts w:ascii="Arial" w:hAnsi="Arial" w:cs="Arial"/>
        </w:rPr>
        <w:t xml:space="preserve"> international terrorism </w:t>
      </w:r>
      <w:r w:rsidR="00D54DCA" w:rsidRPr="0051669A">
        <w:rPr>
          <w:rFonts w:ascii="Arial" w:hAnsi="Arial" w:cs="Arial"/>
        </w:rPr>
        <w:t>recently promulgated by</w:t>
      </w:r>
      <w:r w:rsidR="00283AD7" w:rsidRPr="0051669A">
        <w:rPr>
          <w:rFonts w:ascii="Arial" w:hAnsi="Arial" w:cs="Arial"/>
        </w:rPr>
        <w:t xml:space="preserve"> the Department of Justice. </w:t>
      </w:r>
    </w:p>
    <w:p w14:paraId="18B6A764" w14:textId="77777777" w:rsidR="007B255D" w:rsidRPr="0051669A" w:rsidRDefault="007B255D" w:rsidP="005E5997">
      <w:pPr>
        <w:spacing w:after="0" w:line="240" w:lineRule="auto"/>
        <w:jc w:val="both"/>
        <w:rPr>
          <w:rFonts w:ascii="Arial" w:hAnsi="Arial" w:cs="Arial"/>
        </w:rPr>
      </w:pPr>
    </w:p>
    <w:p w14:paraId="15D4518C" w14:textId="7E40DC56" w:rsidR="000554AF" w:rsidRPr="0051669A" w:rsidRDefault="00283AD7" w:rsidP="00E55378">
      <w:pPr>
        <w:spacing w:after="0" w:line="240" w:lineRule="auto"/>
        <w:jc w:val="both"/>
        <w:rPr>
          <w:rFonts w:ascii="Arial" w:hAnsi="Arial" w:cs="Arial"/>
        </w:rPr>
      </w:pPr>
      <w:r w:rsidRPr="0051669A">
        <w:rPr>
          <w:rFonts w:ascii="Arial" w:hAnsi="Arial" w:cs="Arial"/>
        </w:rPr>
        <w:t xml:space="preserve">In addition, </w:t>
      </w:r>
      <w:r w:rsidR="000554AF" w:rsidRPr="0051669A">
        <w:rPr>
          <w:rFonts w:ascii="Arial" w:hAnsi="Arial" w:cs="Arial"/>
        </w:rPr>
        <w:t xml:space="preserve">the impact of </w:t>
      </w:r>
      <w:r w:rsidR="00543B40" w:rsidRPr="0051669A">
        <w:rPr>
          <w:rFonts w:ascii="Arial" w:hAnsi="Arial" w:cs="Arial"/>
        </w:rPr>
        <w:t>the assembled data</w:t>
      </w:r>
      <w:r w:rsidR="000554AF" w:rsidRPr="0051669A">
        <w:rPr>
          <w:rFonts w:ascii="Arial" w:hAnsi="Arial" w:cs="Arial"/>
        </w:rPr>
        <w:t xml:space="preserve"> could be significantly </w:t>
      </w:r>
      <w:r w:rsidR="002717DF">
        <w:rPr>
          <w:rFonts w:ascii="Arial" w:hAnsi="Arial" w:cs="Arial"/>
        </w:rPr>
        <w:t>enhanced</w:t>
      </w:r>
      <w:r w:rsidR="002717DF" w:rsidRPr="0051669A">
        <w:rPr>
          <w:rFonts w:ascii="Arial" w:hAnsi="Arial" w:cs="Arial"/>
        </w:rPr>
        <w:t xml:space="preserve"> </w:t>
      </w:r>
      <w:r w:rsidR="00543B40" w:rsidRPr="0051669A">
        <w:rPr>
          <w:rFonts w:ascii="Arial" w:hAnsi="Arial" w:cs="Arial"/>
        </w:rPr>
        <w:t xml:space="preserve">by the inclusion of </w:t>
      </w:r>
      <w:r w:rsidR="000554AF" w:rsidRPr="0051669A">
        <w:rPr>
          <w:rFonts w:ascii="Arial" w:hAnsi="Arial" w:cs="Arial"/>
        </w:rPr>
        <w:t xml:space="preserve">pertinent stories </w:t>
      </w:r>
      <w:r w:rsidR="00132371" w:rsidRPr="0051669A">
        <w:rPr>
          <w:rFonts w:ascii="Arial" w:hAnsi="Arial" w:cs="Arial"/>
        </w:rPr>
        <w:t>from</w:t>
      </w:r>
      <w:r w:rsidR="000554AF" w:rsidRPr="0051669A">
        <w:rPr>
          <w:rFonts w:ascii="Arial" w:hAnsi="Arial" w:cs="Arial"/>
        </w:rPr>
        <w:t xml:space="preserve"> </w:t>
      </w:r>
      <w:r w:rsidR="00B95CBB">
        <w:rPr>
          <w:rFonts w:ascii="Arial" w:hAnsi="Arial" w:cs="Arial"/>
        </w:rPr>
        <w:t xml:space="preserve">Syrian </w:t>
      </w:r>
      <w:r w:rsidR="000554AF" w:rsidRPr="0051669A">
        <w:rPr>
          <w:rFonts w:ascii="Arial" w:hAnsi="Arial" w:cs="Arial"/>
        </w:rPr>
        <w:t>refugees</w:t>
      </w:r>
      <w:r w:rsidR="00132371" w:rsidRPr="0051669A">
        <w:rPr>
          <w:rFonts w:ascii="Arial" w:hAnsi="Arial" w:cs="Arial"/>
        </w:rPr>
        <w:t>:</w:t>
      </w:r>
      <w:r w:rsidR="000554AF" w:rsidRPr="0051669A">
        <w:rPr>
          <w:rFonts w:ascii="Arial" w:hAnsi="Arial" w:cs="Arial"/>
        </w:rPr>
        <w:t xml:space="preserve"> their motivation</w:t>
      </w:r>
      <w:r w:rsidR="00543B40" w:rsidRPr="0051669A">
        <w:rPr>
          <w:rFonts w:ascii="Arial" w:hAnsi="Arial" w:cs="Arial"/>
        </w:rPr>
        <w:t>s</w:t>
      </w:r>
      <w:r w:rsidR="000554AF" w:rsidRPr="0051669A">
        <w:rPr>
          <w:rFonts w:ascii="Arial" w:hAnsi="Arial" w:cs="Arial"/>
        </w:rPr>
        <w:t xml:space="preserve">, their struggles, their successes, and their regard for the </w:t>
      </w:r>
      <w:r w:rsidR="00132371" w:rsidRPr="0051669A">
        <w:rPr>
          <w:rFonts w:ascii="Arial" w:hAnsi="Arial" w:cs="Arial"/>
        </w:rPr>
        <w:t xml:space="preserve">countries that </w:t>
      </w:r>
      <w:r w:rsidR="00DC31AF" w:rsidRPr="0051669A">
        <w:rPr>
          <w:rFonts w:ascii="Arial" w:hAnsi="Arial" w:cs="Arial"/>
        </w:rPr>
        <w:t xml:space="preserve">have </w:t>
      </w:r>
      <w:r w:rsidR="000554AF" w:rsidRPr="0051669A">
        <w:rPr>
          <w:rFonts w:ascii="Arial" w:hAnsi="Arial" w:cs="Arial"/>
        </w:rPr>
        <w:t>welcom</w:t>
      </w:r>
      <w:r w:rsidR="00DC31AF" w:rsidRPr="0051669A">
        <w:rPr>
          <w:rFonts w:ascii="Arial" w:hAnsi="Arial" w:cs="Arial"/>
        </w:rPr>
        <w:t xml:space="preserve">ed </w:t>
      </w:r>
      <w:r w:rsidR="00132371" w:rsidRPr="0051669A">
        <w:rPr>
          <w:rFonts w:ascii="Arial" w:hAnsi="Arial" w:cs="Arial"/>
        </w:rPr>
        <w:t>them</w:t>
      </w:r>
      <w:r w:rsidR="000554AF" w:rsidRPr="0051669A">
        <w:rPr>
          <w:rFonts w:ascii="Arial" w:hAnsi="Arial" w:cs="Arial"/>
        </w:rPr>
        <w:t xml:space="preserve">. </w:t>
      </w:r>
      <w:r w:rsidR="00932A9E">
        <w:rPr>
          <w:rFonts w:ascii="Arial" w:hAnsi="Arial" w:cs="Arial"/>
        </w:rPr>
        <w:t>The Tent Foundation’s international survey found tha</w:t>
      </w:r>
      <w:r w:rsidR="00764C73">
        <w:rPr>
          <w:rFonts w:ascii="Arial" w:hAnsi="Arial" w:cs="Arial"/>
        </w:rPr>
        <w:t>t</w:t>
      </w:r>
      <w:r w:rsidR="00932A9E">
        <w:rPr>
          <w:rFonts w:ascii="Arial" w:hAnsi="Arial" w:cs="Arial"/>
        </w:rPr>
        <w:t xml:space="preserve"> the main driver of increased sympathy for the plight of refugees was exposure to information about refugee hardships. </w:t>
      </w:r>
      <w:r w:rsidR="000118A5">
        <w:rPr>
          <w:rFonts w:ascii="Arial" w:hAnsi="Arial" w:cs="Arial"/>
        </w:rPr>
        <w:t>S</w:t>
      </w:r>
      <w:r w:rsidR="000554AF" w:rsidRPr="0051669A">
        <w:rPr>
          <w:rFonts w:ascii="Arial" w:hAnsi="Arial" w:cs="Arial"/>
        </w:rPr>
        <w:t xml:space="preserve">tories will </w:t>
      </w:r>
      <w:r w:rsidR="009216A8" w:rsidRPr="0051669A">
        <w:rPr>
          <w:rFonts w:ascii="Arial" w:hAnsi="Arial" w:cs="Arial"/>
        </w:rPr>
        <w:t>give the facts a</w:t>
      </w:r>
      <w:r w:rsidR="00543B40" w:rsidRPr="0051669A">
        <w:rPr>
          <w:rFonts w:ascii="Arial" w:hAnsi="Arial" w:cs="Arial"/>
        </w:rPr>
        <w:t xml:space="preserve"> human </w:t>
      </w:r>
      <w:r w:rsidR="00DC31AF" w:rsidRPr="0051669A">
        <w:rPr>
          <w:rFonts w:ascii="Arial" w:hAnsi="Arial" w:cs="Arial"/>
        </w:rPr>
        <w:t>context</w:t>
      </w:r>
      <w:r w:rsidR="00543B40" w:rsidRPr="0051669A">
        <w:rPr>
          <w:rFonts w:ascii="Arial" w:hAnsi="Arial" w:cs="Arial"/>
        </w:rPr>
        <w:t xml:space="preserve"> – and, specifically, </w:t>
      </w:r>
      <w:r w:rsidR="000554AF" w:rsidRPr="0051669A">
        <w:rPr>
          <w:rFonts w:ascii="Arial" w:hAnsi="Arial" w:cs="Arial"/>
        </w:rPr>
        <w:t xml:space="preserve">one that is not at all different from </w:t>
      </w:r>
      <w:r w:rsidR="00E55378">
        <w:rPr>
          <w:rFonts w:ascii="Arial" w:hAnsi="Arial" w:cs="Arial"/>
        </w:rPr>
        <w:t>the</w:t>
      </w:r>
      <w:r w:rsidR="000554AF" w:rsidRPr="0051669A">
        <w:rPr>
          <w:rFonts w:ascii="Arial" w:hAnsi="Arial" w:cs="Arial"/>
        </w:rPr>
        <w:t xml:space="preserve"> stor</w:t>
      </w:r>
      <w:r w:rsidR="00132371" w:rsidRPr="0051669A">
        <w:rPr>
          <w:rFonts w:ascii="Arial" w:hAnsi="Arial" w:cs="Arial"/>
        </w:rPr>
        <w:t>i</w:t>
      </w:r>
      <w:r w:rsidR="000554AF" w:rsidRPr="0051669A">
        <w:rPr>
          <w:rFonts w:ascii="Arial" w:hAnsi="Arial" w:cs="Arial"/>
        </w:rPr>
        <w:t xml:space="preserve">es of many </w:t>
      </w:r>
      <w:r w:rsidR="00E55378">
        <w:rPr>
          <w:rFonts w:ascii="Arial" w:hAnsi="Arial" w:cs="Arial"/>
        </w:rPr>
        <w:t>American</w:t>
      </w:r>
      <w:r w:rsidR="000554AF" w:rsidRPr="0051669A">
        <w:rPr>
          <w:rFonts w:ascii="Arial" w:hAnsi="Arial" w:cs="Arial"/>
        </w:rPr>
        <w:t xml:space="preserve"> families. The </w:t>
      </w:r>
      <w:r w:rsidR="00B95CBB">
        <w:rPr>
          <w:rFonts w:ascii="Arial" w:hAnsi="Arial" w:cs="Arial"/>
        </w:rPr>
        <w:t xml:space="preserve">Syrian </w:t>
      </w:r>
      <w:r w:rsidR="000554AF" w:rsidRPr="0051669A">
        <w:rPr>
          <w:rFonts w:ascii="Arial" w:hAnsi="Arial" w:cs="Arial"/>
        </w:rPr>
        <w:t>refugee stories could be</w:t>
      </w:r>
      <w:r w:rsidR="00543B40" w:rsidRPr="0051669A">
        <w:rPr>
          <w:rFonts w:ascii="Arial" w:hAnsi="Arial" w:cs="Arial"/>
        </w:rPr>
        <w:t xml:space="preserve"> presented</w:t>
      </w:r>
      <w:r w:rsidR="000554AF" w:rsidRPr="0051669A">
        <w:rPr>
          <w:rFonts w:ascii="Arial" w:hAnsi="Arial" w:cs="Arial"/>
        </w:rPr>
        <w:t xml:space="preserve"> in both written narrati</w:t>
      </w:r>
      <w:r w:rsidR="00543B40" w:rsidRPr="0051669A">
        <w:rPr>
          <w:rFonts w:ascii="Arial" w:hAnsi="Arial" w:cs="Arial"/>
        </w:rPr>
        <w:t xml:space="preserve">ves and video testimonials. They </w:t>
      </w:r>
      <w:r w:rsidR="000554AF" w:rsidRPr="0051669A">
        <w:rPr>
          <w:rFonts w:ascii="Arial" w:hAnsi="Arial" w:cs="Arial"/>
        </w:rPr>
        <w:t xml:space="preserve">could also be supported </w:t>
      </w:r>
      <w:r w:rsidR="00132371" w:rsidRPr="0051669A">
        <w:rPr>
          <w:rFonts w:ascii="Arial" w:hAnsi="Arial" w:cs="Arial"/>
        </w:rPr>
        <w:t>by</w:t>
      </w:r>
      <w:r w:rsidR="00543B40" w:rsidRPr="0051669A">
        <w:rPr>
          <w:rFonts w:ascii="Arial" w:hAnsi="Arial" w:cs="Arial"/>
        </w:rPr>
        <w:t xml:space="preserve"> others (e.g., neighbors, community and religious </w:t>
      </w:r>
      <w:r w:rsidR="000554AF" w:rsidRPr="0051669A">
        <w:rPr>
          <w:rFonts w:ascii="Arial" w:hAnsi="Arial" w:cs="Arial"/>
        </w:rPr>
        <w:t xml:space="preserve">leaders) </w:t>
      </w:r>
      <w:r w:rsidR="00543B40" w:rsidRPr="0051669A">
        <w:rPr>
          <w:rFonts w:ascii="Arial" w:hAnsi="Arial" w:cs="Arial"/>
        </w:rPr>
        <w:t xml:space="preserve">in their respective locales </w:t>
      </w:r>
      <w:proofErr w:type="gramStart"/>
      <w:r w:rsidR="000554AF" w:rsidRPr="0051669A">
        <w:rPr>
          <w:rFonts w:ascii="Arial" w:hAnsi="Arial" w:cs="Arial"/>
        </w:rPr>
        <w:t>who</w:t>
      </w:r>
      <w:proofErr w:type="gramEnd"/>
      <w:r w:rsidR="000554AF" w:rsidRPr="0051669A">
        <w:rPr>
          <w:rFonts w:ascii="Arial" w:hAnsi="Arial" w:cs="Arial"/>
        </w:rPr>
        <w:t xml:space="preserve"> </w:t>
      </w:r>
      <w:r w:rsidR="00132371" w:rsidRPr="0051669A">
        <w:rPr>
          <w:rFonts w:ascii="Arial" w:hAnsi="Arial" w:cs="Arial"/>
        </w:rPr>
        <w:t>can attest to</w:t>
      </w:r>
      <w:r w:rsidR="000554AF" w:rsidRPr="0051669A">
        <w:rPr>
          <w:rFonts w:ascii="Arial" w:hAnsi="Arial" w:cs="Arial"/>
        </w:rPr>
        <w:t xml:space="preserve"> the benefits of refugee resettlement</w:t>
      </w:r>
      <w:r w:rsidR="007B255D" w:rsidRPr="0051669A">
        <w:rPr>
          <w:rFonts w:ascii="Arial" w:hAnsi="Arial" w:cs="Arial"/>
        </w:rPr>
        <w:t>.</w:t>
      </w:r>
    </w:p>
    <w:p w14:paraId="678CBDB6" w14:textId="77777777" w:rsidR="007B255D" w:rsidRPr="0051669A" w:rsidRDefault="007B255D" w:rsidP="005E5997">
      <w:pPr>
        <w:spacing w:after="0" w:line="240" w:lineRule="auto"/>
        <w:jc w:val="both"/>
        <w:rPr>
          <w:rFonts w:ascii="Arial" w:hAnsi="Arial" w:cs="Arial"/>
        </w:rPr>
      </w:pPr>
    </w:p>
    <w:p w14:paraId="2F4EF8C5" w14:textId="61EC9F1E" w:rsidR="00283AD7" w:rsidRPr="0051669A" w:rsidRDefault="008A00FB" w:rsidP="005E5997">
      <w:pPr>
        <w:spacing w:after="0" w:line="240" w:lineRule="auto"/>
        <w:jc w:val="both"/>
        <w:rPr>
          <w:rFonts w:ascii="Arial" w:hAnsi="Arial" w:cs="Arial"/>
        </w:rPr>
      </w:pPr>
      <w:r w:rsidRPr="0051669A">
        <w:rPr>
          <w:rFonts w:ascii="Arial" w:hAnsi="Arial" w:cs="Arial"/>
        </w:rPr>
        <w:t>To</w:t>
      </w:r>
      <w:r w:rsidR="000554AF" w:rsidRPr="0051669A">
        <w:rPr>
          <w:rFonts w:ascii="Arial" w:hAnsi="Arial" w:cs="Arial"/>
        </w:rPr>
        <w:t xml:space="preserve"> accomplish this Phase One, MFA propose</w:t>
      </w:r>
      <w:r w:rsidR="00132371" w:rsidRPr="0051669A">
        <w:rPr>
          <w:rFonts w:ascii="Arial" w:hAnsi="Arial" w:cs="Arial"/>
        </w:rPr>
        <w:t>s</w:t>
      </w:r>
      <w:r w:rsidR="000554AF" w:rsidRPr="0051669A">
        <w:rPr>
          <w:rFonts w:ascii="Arial" w:hAnsi="Arial" w:cs="Arial"/>
        </w:rPr>
        <w:t xml:space="preserve"> to work in partnership with one or more U.S. universities </w:t>
      </w:r>
      <w:r w:rsidR="005566AF" w:rsidRPr="0051669A">
        <w:rPr>
          <w:rFonts w:ascii="Arial" w:hAnsi="Arial" w:cs="Arial"/>
        </w:rPr>
        <w:t xml:space="preserve">identified by CFIU and the IFCU </w:t>
      </w:r>
      <w:r w:rsidR="000554AF" w:rsidRPr="0051669A">
        <w:rPr>
          <w:rFonts w:ascii="Arial" w:hAnsi="Arial" w:cs="Arial"/>
        </w:rPr>
        <w:t>that would: (i) conduct the necessary factual research</w:t>
      </w:r>
      <w:r w:rsidR="00543B40" w:rsidRPr="0051669A">
        <w:rPr>
          <w:rFonts w:ascii="Arial" w:hAnsi="Arial" w:cs="Arial"/>
        </w:rPr>
        <w:t xml:space="preserve"> and data analysis</w:t>
      </w:r>
      <w:r w:rsidR="000554AF" w:rsidRPr="0051669A">
        <w:rPr>
          <w:rFonts w:ascii="Arial" w:hAnsi="Arial" w:cs="Arial"/>
        </w:rPr>
        <w:t>; and (ii) co</w:t>
      </w:r>
      <w:r w:rsidRPr="0051669A">
        <w:rPr>
          <w:rFonts w:ascii="Arial" w:hAnsi="Arial" w:cs="Arial"/>
        </w:rPr>
        <w:t xml:space="preserve">llect, record and edit refugee </w:t>
      </w:r>
      <w:r w:rsidR="000554AF" w:rsidRPr="0051669A">
        <w:rPr>
          <w:rFonts w:ascii="Arial" w:hAnsi="Arial" w:cs="Arial"/>
        </w:rPr>
        <w:t xml:space="preserve">(and other) stories </w:t>
      </w:r>
      <w:r w:rsidRPr="0051669A">
        <w:rPr>
          <w:rFonts w:ascii="Arial" w:hAnsi="Arial" w:cs="Arial"/>
        </w:rPr>
        <w:t xml:space="preserve">that would be used to give context to the analytical data. </w:t>
      </w:r>
    </w:p>
    <w:p w14:paraId="2937AADE" w14:textId="77777777" w:rsidR="00E72BA5" w:rsidRPr="0051669A" w:rsidRDefault="00E72BA5" w:rsidP="005E5997">
      <w:pPr>
        <w:spacing w:after="0" w:line="240" w:lineRule="auto"/>
        <w:jc w:val="both"/>
        <w:rPr>
          <w:rFonts w:ascii="Arial" w:hAnsi="Arial" w:cs="Arial"/>
          <w:b/>
          <w:bCs/>
          <w:u w:val="single"/>
        </w:rPr>
      </w:pPr>
    </w:p>
    <w:p w14:paraId="46AB0528" w14:textId="1CAFF2E6" w:rsidR="001B1A9E" w:rsidRPr="0051669A" w:rsidRDefault="005E5997" w:rsidP="005E5997">
      <w:pPr>
        <w:spacing w:after="0" w:line="240" w:lineRule="auto"/>
        <w:ind w:firstLine="1350"/>
        <w:jc w:val="both"/>
        <w:rPr>
          <w:rFonts w:ascii="Arial" w:hAnsi="Arial" w:cs="Arial"/>
          <w:b/>
          <w:bCs/>
          <w:u w:val="single"/>
        </w:rPr>
      </w:pPr>
      <w:r w:rsidRPr="0051669A">
        <w:rPr>
          <w:rFonts w:ascii="Arial" w:hAnsi="Arial" w:cs="Arial"/>
          <w:b/>
          <w:bCs/>
        </w:rPr>
        <w:t>(b</w:t>
      </w:r>
      <w:proofErr w:type="gramStart"/>
      <w:r w:rsidR="008A00FB" w:rsidRPr="0051669A">
        <w:rPr>
          <w:rFonts w:ascii="Arial" w:hAnsi="Arial" w:cs="Arial"/>
          <w:b/>
          <w:bCs/>
        </w:rPr>
        <w:t>)</w:t>
      </w:r>
      <w:r w:rsidRPr="0051669A">
        <w:rPr>
          <w:rFonts w:ascii="Arial" w:hAnsi="Arial" w:cs="Arial"/>
          <w:b/>
          <w:bCs/>
        </w:rPr>
        <w:t xml:space="preserve">   </w:t>
      </w:r>
      <w:r w:rsidR="008A00FB" w:rsidRPr="0051669A">
        <w:rPr>
          <w:rFonts w:ascii="Arial" w:hAnsi="Arial" w:cs="Arial"/>
          <w:b/>
          <w:bCs/>
        </w:rPr>
        <w:t xml:space="preserve"> </w:t>
      </w:r>
      <w:r w:rsidR="00BA0B4F" w:rsidRPr="0051669A">
        <w:rPr>
          <w:rFonts w:ascii="Arial" w:hAnsi="Arial" w:cs="Arial"/>
          <w:b/>
          <w:bCs/>
          <w:u w:val="single"/>
        </w:rPr>
        <w:t>Phase</w:t>
      </w:r>
      <w:proofErr w:type="gramEnd"/>
      <w:r w:rsidR="00BA0B4F" w:rsidRPr="0051669A">
        <w:rPr>
          <w:rFonts w:ascii="Arial" w:hAnsi="Arial" w:cs="Arial"/>
          <w:b/>
          <w:bCs/>
          <w:u w:val="single"/>
        </w:rPr>
        <w:t xml:space="preserve"> Two</w:t>
      </w:r>
      <w:r w:rsidR="008A00FB" w:rsidRPr="0051669A">
        <w:rPr>
          <w:rFonts w:ascii="Arial" w:hAnsi="Arial" w:cs="Arial"/>
          <w:b/>
          <w:bCs/>
          <w:u w:val="single"/>
        </w:rPr>
        <w:t>: International Expansion</w:t>
      </w:r>
    </w:p>
    <w:p w14:paraId="790C8E90" w14:textId="77777777" w:rsidR="007B255D" w:rsidRPr="0051669A" w:rsidRDefault="007B255D" w:rsidP="005E5997">
      <w:pPr>
        <w:spacing w:after="0" w:line="240" w:lineRule="auto"/>
        <w:jc w:val="both"/>
        <w:rPr>
          <w:rFonts w:ascii="Arial" w:hAnsi="Arial" w:cs="Arial"/>
        </w:rPr>
      </w:pPr>
    </w:p>
    <w:p w14:paraId="5C083E78" w14:textId="090C1FC1" w:rsidR="005566AF" w:rsidRPr="0051669A" w:rsidRDefault="001F0561" w:rsidP="00992FE3">
      <w:pPr>
        <w:spacing w:after="0" w:line="240" w:lineRule="auto"/>
        <w:jc w:val="both"/>
        <w:rPr>
          <w:rFonts w:ascii="Arial" w:hAnsi="Arial" w:cs="Arial"/>
        </w:rPr>
      </w:pPr>
      <w:r>
        <w:rPr>
          <w:rFonts w:ascii="Arial" w:hAnsi="Arial" w:cs="Arial"/>
        </w:rPr>
        <w:t>MFA’s</w:t>
      </w:r>
      <w:r w:rsidR="008A00FB" w:rsidRPr="0051669A">
        <w:rPr>
          <w:rFonts w:ascii="Arial" w:hAnsi="Arial" w:cs="Arial"/>
        </w:rPr>
        <w:t xml:space="preserve"> work with respect</w:t>
      </w:r>
      <w:r w:rsidR="005C575A" w:rsidRPr="0051669A">
        <w:rPr>
          <w:rFonts w:ascii="Arial" w:hAnsi="Arial" w:cs="Arial"/>
        </w:rPr>
        <w:t xml:space="preserve"> to</w:t>
      </w:r>
      <w:r w:rsidR="007B255D" w:rsidRPr="0051669A">
        <w:rPr>
          <w:rFonts w:ascii="Arial" w:hAnsi="Arial" w:cs="Arial"/>
        </w:rPr>
        <w:t xml:space="preserve"> </w:t>
      </w:r>
      <w:r w:rsidR="00E9504C" w:rsidRPr="00845426">
        <w:rPr>
          <w:rFonts w:ascii="Arial" w:hAnsi="Arial" w:cs="Arial"/>
          <w:i/>
          <w:iCs/>
        </w:rPr>
        <w:t>The Three Great Fears</w:t>
      </w:r>
      <w:r w:rsidR="00380243" w:rsidRPr="0051669A">
        <w:rPr>
          <w:rFonts w:ascii="Arial" w:hAnsi="Arial" w:cs="Arial"/>
        </w:rPr>
        <w:t xml:space="preserve"> </w:t>
      </w:r>
      <w:r w:rsidR="008A00FB" w:rsidRPr="0051669A">
        <w:rPr>
          <w:rFonts w:ascii="Arial" w:hAnsi="Arial" w:cs="Arial"/>
        </w:rPr>
        <w:t xml:space="preserve">has largely been limited to the U.S. However, we believe </w:t>
      </w:r>
      <w:r w:rsidR="00543B40" w:rsidRPr="0051669A">
        <w:rPr>
          <w:rFonts w:ascii="Arial" w:hAnsi="Arial" w:cs="Arial"/>
        </w:rPr>
        <w:t xml:space="preserve">that </w:t>
      </w:r>
      <w:r w:rsidR="008A00FB" w:rsidRPr="0051669A">
        <w:rPr>
          <w:rFonts w:ascii="Arial" w:hAnsi="Arial" w:cs="Arial"/>
        </w:rPr>
        <w:t xml:space="preserve">similar (although not identical) concerns inhibit rational refugee resettlement policies </w:t>
      </w:r>
      <w:r w:rsidR="009216A8" w:rsidRPr="0051669A">
        <w:rPr>
          <w:rFonts w:ascii="Arial" w:hAnsi="Arial" w:cs="Arial"/>
        </w:rPr>
        <w:t xml:space="preserve">in other countries. </w:t>
      </w:r>
      <w:r w:rsidR="008A00FB" w:rsidRPr="0051669A">
        <w:rPr>
          <w:rFonts w:ascii="Arial" w:hAnsi="Arial" w:cs="Arial"/>
        </w:rPr>
        <w:t>Thus</w:t>
      </w:r>
      <w:r w:rsidR="00543B40" w:rsidRPr="0051669A">
        <w:rPr>
          <w:rFonts w:ascii="Arial" w:hAnsi="Arial" w:cs="Arial"/>
        </w:rPr>
        <w:t>,</w:t>
      </w:r>
      <w:r w:rsidR="008A00FB" w:rsidRPr="0051669A">
        <w:rPr>
          <w:rFonts w:ascii="Arial" w:hAnsi="Arial" w:cs="Arial"/>
        </w:rPr>
        <w:t xml:space="preserve"> the need exists </w:t>
      </w:r>
      <w:r w:rsidR="009216A8" w:rsidRPr="0051669A">
        <w:rPr>
          <w:rFonts w:ascii="Arial" w:hAnsi="Arial" w:cs="Arial"/>
        </w:rPr>
        <w:t xml:space="preserve">to adapt </w:t>
      </w:r>
      <w:r w:rsidR="00B95CBB" w:rsidRPr="006A7707">
        <w:rPr>
          <w:rFonts w:ascii="Arial" w:hAnsi="Arial" w:cs="Arial"/>
          <w:i/>
          <w:iCs/>
        </w:rPr>
        <w:t>T</w:t>
      </w:r>
      <w:r w:rsidR="00992FE3" w:rsidRPr="006A7707">
        <w:rPr>
          <w:rFonts w:ascii="Arial" w:hAnsi="Arial" w:cs="Arial"/>
          <w:i/>
          <w:iCs/>
        </w:rPr>
        <w:t>he</w:t>
      </w:r>
      <w:r w:rsidR="00535703" w:rsidRPr="00B95CBB">
        <w:rPr>
          <w:rFonts w:ascii="Arial" w:hAnsi="Arial" w:cs="Arial"/>
          <w:i/>
        </w:rPr>
        <w:t xml:space="preserve"> </w:t>
      </w:r>
      <w:r w:rsidR="00535703" w:rsidRPr="0051669A">
        <w:rPr>
          <w:rFonts w:ascii="Arial" w:hAnsi="Arial" w:cs="Arial"/>
          <w:i/>
        </w:rPr>
        <w:t>Three Great F</w:t>
      </w:r>
      <w:r w:rsidR="008A00FB" w:rsidRPr="0051669A">
        <w:rPr>
          <w:rFonts w:ascii="Arial" w:hAnsi="Arial" w:cs="Arial"/>
          <w:i/>
        </w:rPr>
        <w:t>ears</w:t>
      </w:r>
      <w:r w:rsidR="009216A8" w:rsidRPr="0051669A">
        <w:rPr>
          <w:rFonts w:ascii="Arial" w:hAnsi="Arial" w:cs="Arial"/>
        </w:rPr>
        <w:t xml:space="preserve"> </w:t>
      </w:r>
      <w:r w:rsidR="008A00FB" w:rsidRPr="0051669A">
        <w:rPr>
          <w:rFonts w:ascii="Arial" w:hAnsi="Arial" w:cs="Arial"/>
        </w:rPr>
        <w:t xml:space="preserve">to </w:t>
      </w:r>
      <w:r w:rsidR="00A05E5D" w:rsidRPr="0051669A">
        <w:rPr>
          <w:rFonts w:ascii="Arial" w:hAnsi="Arial" w:cs="Arial"/>
        </w:rPr>
        <w:t xml:space="preserve">the </w:t>
      </w:r>
      <w:r w:rsidR="00535703" w:rsidRPr="0051669A">
        <w:rPr>
          <w:rFonts w:ascii="Arial" w:hAnsi="Arial" w:cs="Arial"/>
        </w:rPr>
        <w:t xml:space="preserve">economic, social, cultural, and legal </w:t>
      </w:r>
      <w:r w:rsidR="00543B40" w:rsidRPr="0051669A">
        <w:rPr>
          <w:rFonts w:ascii="Arial" w:hAnsi="Arial" w:cs="Arial"/>
        </w:rPr>
        <w:t>circumstances of a range of other countries</w:t>
      </w:r>
      <w:r w:rsidR="00535703" w:rsidRPr="0051669A">
        <w:rPr>
          <w:rFonts w:ascii="Arial" w:hAnsi="Arial" w:cs="Arial"/>
        </w:rPr>
        <w:t xml:space="preserve">. Also, as </w:t>
      </w:r>
      <w:r w:rsidR="007B255D" w:rsidRPr="0051669A">
        <w:rPr>
          <w:rFonts w:ascii="Arial" w:hAnsi="Arial" w:cs="Arial"/>
        </w:rPr>
        <w:t>noted with respect to the U.S.,</w:t>
      </w:r>
      <w:r w:rsidR="009216A8" w:rsidRPr="0051669A">
        <w:rPr>
          <w:rFonts w:ascii="Arial" w:hAnsi="Arial" w:cs="Arial"/>
        </w:rPr>
        <w:t xml:space="preserve"> </w:t>
      </w:r>
      <w:r w:rsidR="00535703" w:rsidRPr="0051669A">
        <w:rPr>
          <w:rFonts w:ascii="Arial" w:hAnsi="Arial" w:cs="Arial"/>
        </w:rPr>
        <w:t xml:space="preserve">personal stories </w:t>
      </w:r>
      <w:r w:rsidR="009216A8" w:rsidRPr="0051669A">
        <w:rPr>
          <w:rFonts w:ascii="Arial" w:hAnsi="Arial" w:cs="Arial"/>
        </w:rPr>
        <w:t xml:space="preserve">will likewise help </w:t>
      </w:r>
      <w:r w:rsidR="00596E78" w:rsidRPr="0051669A">
        <w:rPr>
          <w:rFonts w:ascii="Arial" w:hAnsi="Arial" w:cs="Arial"/>
        </w:rPr>
        <w:t xml:space="preserve">to give </w:t>
      </w:r>
      <w:r w:rsidR="005566AF" w:rsidRPr="0051669A">
        <w:rPr>
          <w:rFonts w:ascii="Arial" w:hAnsi="Arial" w:cs="Arial"/>
        </w:rPr>
        <w:t xml:space="preserve">context </w:t>
      </w:r>
      <w:r w:rsidR="00596E78" w:rsidRPr="0051669A">
        <w:rPr>
          <w:rFonts w:ascii="Arial" w:hAnsi="Arial" w:cs="Arial"/>
        </w:rPr>
        <w:t xml:space="preserve">and even </w:t>
      </w:r>
      <w:r w:rsidR="009216A8" w:rsidRPr="0051669A">
        <w:rPr>
          <w:rFonts w:ascii="Arial" w:hAnsi="Arial" w:cs="Arial"/>
        </w:rPr>
        <w:t xml:space="preserve">greater </w:t>
      </w:r>
      <w:r w:rsidR="00596E78" w:rsidRPr="0051669A">
        <w:rPr>
          <w:rFonts w:ascii="Arial" w:hAnsi="Arial" w:cs="Arial"/>
        </w:rPr>
        <w:t>significance to</w:t>
      </w:r>
      <w:r w:rsidR="005566AF" w:rsidRPr="0051669A">
        <w:rPr>
          <w:rFonts w:ascii="Arial" w:hAnsi="Arial" w:cs="Arial"/>
        </w:rPr>
        <w:t xml:space="preserve"> the research and analytics</w:t>
      </w:r>
      <w:r w:rsidR="009216A8" w:rsidRPr="0051669A">
        <w:rPr>
          <w:rFonts w:ascii="Arial" w:hAnsi="Arial" w:cs="Arial"/>
        </w:rPr>
        <w:t>.</w:t>
      </w:r>
    </w:p>
    <w:p w14:paraId="5BF7DF1A" w14:textId="77777777" w:rsidR="007B255D" w:rsidRPr="0051669A" w:rsidRDefault="007B255D" w:rsidP="005E5997">
      <w:pPr>
        <w:spacing w:after="0" w:line="240" w:lineRule="auto"/>
        <w:jc w:val="both"/>
        <w:rPr>
          <w:rFonts w:ascii="Arial" w:hAnsi="Arial" w:cs="Arial"/>
        </w:rPr>
      </w:pPr>
    </w:p>
    <w:p w14:paraId="26CB195B" w14:textId="7734F8FD" w:rsidR="005566AF" w:rsidRPr="0051669A" w:rsidRDefault="005566AF" w:rsidP="005E5997">
      <w:pPr>
        <w:spacing w:after="0" w:line="240" w:lineRule="auto"/>
        <w:jc w:val="both"/>
        <w:rPr>
          <w:rFonts w:ascii="Arial" w:hAnsi="Arial" w:cs="Arial"/>
        </w:rPr>
      </w:pPr>
      <w:r w:rsidRPr="0051669A">
        <w:rPr>
          <w:rFonts w:ascii="Arial" w:hAnsi="Arial" w:cs="Arial"/>
        </w:rPr>
        <w:t>To accomplish Phase Two, MFA propose</w:t>
      </w:r>
      <w:r w:rsidR="00596E78" w:rsidRPr="0051669A">
        <w:rPr>
          <w:rFonts w:ascii="Arial" w:hAnsi="Arial" w:cs="Arial"/>
        </w:rPr>
        <w:t>s</w:t>
      </w:r>
      <w:r w:rsidRPr="0051669A">
        <w:rPr>
          <w:rFonts w:ascii="Arial" w:hAnsi="Arial" w:cs="Arial"/>
        </w:rPr>
        <w:t xml:space="preserve"> to work with </w:t>
      </w:r>
      <w:r w:rsidR="00CB2E64">
        <w:rPr>
          <w:rFonts w:ascii="Arial" w:hAnsi="Arial" w:cs="Arial"/>
        </w:rPr>
        <w:t>Being the Blessing and IIMRE</w:t>
      </w:r>
      <w:r w:rsidR="00C61953" w:rsidRPr="0051669A">
        <w:rPr>
          <w:rFonts w:ascii="Arial" w:hAnsi="Arial" w:cs="Arial"/>
        </w:rPr>
        <w:t xml:space="preserve"> to </w:t>
      </w:r>
      <w:r w:rsidR="0001729E" w:rsidRPr="0051669A">
        <w:rPr>
          <w:rFonts w:ascii="Arial" w:hAnsi="Arial" w:cs="Arial"/>
        </w:rPr>
        <w:t>identify</w:t>
      </w:r>
      <w:r w:rsidR="00C61953" w:rsidRPr="0051669A">
        <w:rPr>
          <w:rFonts w:ascii="Arial" w:hAnsi="Arial" w:cs="Arial"/>
        </w:rPr>
        <w:t xml:space="preserve"> appropriate partner universities in each represented country. The identified un</w:t>
      </w:r>
      <w:r w:rsidR="00BB659B" w:rsidRPr="0051669A">
        <w:rPr>
          <w:rFonts w:ascii="Arial" w:hAnsi="Arial" w:cs="Arial"/>
        </w:rPr>
        <w:t>iversities</w:t>
      </w:r>
      <w:r w:rsidR="00C61953" w:rsidRPr="0051669A">
        <w:rPr>
          <w:rFonts w:ascii="Arial" w:hAnsi="Arial" w:cs="Arial"/>
        </w:rPr>
        <w:t xml:space="preserve">, using </w:t>
      </w:r>
      <w:r w:rsidR="00B95CBB" w:rsidRPr="006A7707">
        <w:rPr>
          <w:rFonts w:ascii="Arial" w:hAnsi="Arial" w:cs="Arial"/>
          <w:i/>
          <w:iCs/>
        </w:rPr>
        <w:t>T</w:t>
      </w:r>
      <w:r w:rsidR="00992FE3" w:rsidRPr="006A7707">
        <w:rPr>
          <w:rFonts w:ascii="Arial" w:hAnsi="Arial" w:cs="Arial"/>
          <w:i/>
          <w:iCs/>
        </w:rPr>
        <w:t>he</w:t>
      </w:r>
      <w:r w:rsidR="00C61953" w:rsidRPr="0051669A">
        <w:rPr>
          <w:rFonts w:ascii="Arial" w:hAnsi="Arial" w:cs="Arial"/>
          <w:i/>
        </w:rPr>
        <w:t xml:space="preserve"> Three Great Fears</w:t>
      </w:r>
      <w:r w:rsidR="00C61953" w:rsidRPr="0051669A">
        <w:rPr>
          <w:rFonts w:ascii="Arial" w:hAnsi="Arial" w:cs="Arial"/>
        </w:rPr>
        <w:t xml:space="preserve"> as a template, </w:t>
      </w:r>
      <w:r w:rsidR="00596E78" w:rsidRPr="0051669A">
        <w:rPr>
          <w:rFonts w:ascii="Arial" w:hAnsi="Arial" w:cs="Arial"/>
        </w:rPr>
        <w:t xml:space="preserve">would </w:t>
      </w:r>
      <w:r w:rsidR="00C61953" w:rsidRPr="0051669A">
        <w:rPr>
          <w:rFonts w:ascii="Arial" w:hAnsi="Arial" w:cs="Arial"/>
        </w:rPr>
        <w:t xml:space="preserve">conduct the </w:t>
      </w:r>
      <w:r w:rsidR="00BB659B" w:rsidRPr="0051669A">
        <w:rPr>
          <w:rFonts w:ascii="Arial" w:hAnsi="Arial" w:cs="Arial"/>
        </w:rPr>
        <w:t xml:space="preserve">necessary </w:t>
      </w:r>
      <w:r w:rsidR="00C61953" w:rsidRPr="0051669A">
        <w:rPr>
          <w:rFonts w:ascii="Arial" w:hAnsi="Arial" w:cs="Arial"/>
        </w:rPr>
        <w:t xml:space="preserve">research and analysis to produce </w:t>
      </w:r>
      <w:r w:rsidR="00BB659B" w:rsidRPr="0051669A">
        <w:rPr>
          <w:rFonts w:ascii="Arial" w:hAnsi="Arial" w:cs="Arial"/>
        </w:rPr>
        <w:t>comparable documents</w:t>
      </w:r>
      <w:r w:rsidR="00C61953" w:rsidRPr="0051669A">
        <w:rPr>
          <w:rFonts w:ascii="Arial" w:hAnsi="Arial" w:cs="Arial"/>
        </w:rPr>
        <w:t xml:space="preserve"> </w:t>
      </w:r>
      <w:r w:rsidR="00596E78" w:rsidRPr="0051669A">
        <w:rPr>
          <w:rFonts w:ascii="Arial" w:hAnsi="Arial" w:cs="Arial"/>
        </w:rPr>
        <w:t>to</w:t>
      </w:r>
      <w:r w:rsidR="00C61953" w:rsidRPr="0051669A">
        <w:rPr>
          <w:rFonts w:ascii="Arial" w:hAnsi="Arial" w:cs="Arial"/>
        </w:rPr>
        <w:t xml:space="preserve"> identify and ad</w:t>
      </w:r>
      <w:r w:rsidR="00543B40" w:rsidRPr="0051669A">
        <w:rPr>
          <w:rFonts w:ascii="Arial" w:hAnsi="Arial" w:cs="Arial"/>
        </w:rPr>
        <w:t xml:space="preserve">dress the prejudices, concerns and </w:t>
      </w:r>
      <w:r w:rsidR="00C61953" w:rsidRPr="0051669A">
        <w:rPr>
          <w:rFonts w:ascii="Arial" w:hAnsi="Arial" w:cs="Arial"/>
        </w:rPr>
        <w:t xml:space="preserve">fears – and </w:t>
      </w:r>
      <w:r w:rsidR="00543B40" w:rsidRPr="0051669A">
        <w:rPr>
          <w:rFonts w:ascii="Arial" w:hAnsi="Arial" w:cs="Arial"/>
        </w:rPr>
        <w:t xml:space="preserve">provide </w:t>
      </w:r>
      <w:r w:rsidR="00C61953" w:rsidRPr="0051669A">
        <w:rPr>
          <w:rFonts w:ascii="Arial" w:hAnsi="Arial" w:cs="Arial"/>
        </w:rPr>
        <w:t xml:space="preserve">responses </w:t>
      </w:r>
      <w:r w:rsidR="00543B40" w:rsidRPr="0051669A">
        <w:rPr>
          <w:rFonts w:ascii="Arial" w:hAnsi="Arial" w:cs="Arial"/>
        </w:rPr>
        <w:t xml:space="preserve">that are </w:t>
      </w:r>
      <w:r w:rsidR="00BB659B" w:rsidRPr="0051669A">
        <w:rPr>
          <w:rFonts w:ascii="Arial" w:hAnsi="Arial" w:cs="Arial"/>
        </w:rPr>
        <w:t>appropriate to</w:t>
      </w:r>
      <w:r w:rsidR="00543B40" w:rsidRPr="0051669A">
        <w:rPr>
          <w:rFonts w:ascii="Arial" w:hAnsi="Arial" w:cs="Arial"/>
        </w:rPr>
        <w:t xml:space="preserve"> the</w:t>
      </w:r>
      <w:r w:rsidR="002717DF">
        <w:rPr>
          <w:rFonts w:ascii="Arial" w:hAnsi="Arial" w:cs="Arial"/>
        </w:rPr>
        <w:t xml:space="preserve"> economic, social,</w:t>
      </w:r>
      <w:r w:rsidR="00543B40" w:rsidRPr="0051669A">
        <w:rPr>
          <w:rFonts w:ascii="Arial" w:hAnsi="Arial" w:cs="Arial"/>
        </w:rPr>
        <w:t xml:space="preserve"> cultural</w:t>
      </w:r>
      <w:r w:rsidR="00770FEC" w:rsidRPr="0051669A">
        <w:rPr>
          <w:rFonts w:ascii="Arial" w:hAnsi="Arial" w:cs="Arial"/>
        </w:rPr>
        <w:t>,</w:t>
      </w:r>
      <w:r w:rsidR="002717DF">
        <w:rPr>
          <w:rFonts w:ascii="Arial" w:hAnsi="Arial" w:cs="Arial"/>
        </w:rPr>
        <w:t xml:space="preserve"> and legal circumstances in</w:t>
      </w:r>
      <w:r w:rsidR="00770FEC" w:rsidRPr="0051669A">
        <w:rPr>
          <w:rFonts w:ascii="Arial" w:hAnsi="Arial" w:cs="Arial"/>
        </w:rPr>
        <w:t xml:space="preserve"> each</w:t>
      </w:r>
      <w:r w:rsidR="00BB659B" w:rsidRPr="0051669A">
        <w:rPr>
          <w:rFonts w:ascii="Arial" w:hAnsi="Arial" w:cs="Arial"/>
        </w:rPr>
        <w:t xml:space="preserve"> of their respective countries.</w:t>
      </w:r>
    </w:p>
    <w:p w14:paraId="17209550" w14:textId="4E65EDA2" w:rsidR="00D47C8C" w:rsidRDefault="00BF7054" w:rsidP="005E5997">
      <w:pPr>
        <w:spacing w:after="0" w:line="240" w:lineRule="auto"/>
        <w:jc w:val="both"/>
        <w:rPr>
          <w:rFonts w:ascii="Arial" w:hAnsi="Arial" w:cs="Arial"/>
        </w:rPr>
      </w:pPr>
      <w:r w:rsidRPr="0051669A">
        <w:rPr>
          <w:rFonts w:ascii="Arial" w:hAnsi="Arial" w:cs="Arial"/>
        </w:rPr>
        <w:t xml:space="preserve"> </w:t>
      </w:r>
    </w:p>
    <w:p w14:paraId="1824ECE7" w14:textId="77777777" w:rsidR="00B95CBB" w:rsidRPr="0051669A" w:rsidRDefault="00B95CBB" w:rsidP="005E5997">
      <w:pPr>
        <w:spacing w:after="0" w:line="240" w:lineRule="auto"/>
        <w:jc w:val="both"/>
        <w:rPr>
          <w:rFonts w:ascii="Arial" w:hAnsi="Arial" w:cs="Arial"/>
        </w:rPr>
      </w:pPr>
    </w:p>
    <w:p w14:paraId="478EB36B" w14:textId="0F6786B6" w:rsidR="00B56913" w:rsidRPr="0051669A" w:rsidRDefault="00B56913" w:rsidP="00B56913">
      <w:pPr>
        <w:spacing w:after="0" w:line="240" w:lineRule="auto"/>
        <w:jc w:val="both"/>
        <w:outlineLvl w:val="0"/>
        <w:rPr>
          <w:rFonts w:ascii="Arial" w:hAnsi="Arial" w:cs="Arial"/>
          <w:b/>
        </w:rPr>
      </w:pPr>
      <w:r w:rsidRPr="0051669A">
        <w:rPr>
          <w:rFonts w:ascii="Arial" w:hAnsi="Arial" w:cs="Arial"/>
          <w:b/>
        </w:rPr>
        <w:t>(4</w:t>
      </w:r>
      <w:proofErr w:type="gramStart"/>
      <w:r w:rsidRPr="0051669A">
        <w:rPr>
          <w:rFonts w:ascii="Arial" w:hAnsi="Arial" w:cs="Arial"/>
          <w:b/>
        </w:rPr>
        <w:t xml:space="preserve">)   </w:t>
      </w:r>
      <w:r>
        <w:rPr>
          <w:rFonts w:ascii="Arial" w:hAnsi="Arial" w:cs="Arial"/>
          <w:b/>
          <w:u w:val="single"/>
        </w:rPr>
        <w:t>Audience</w:t>
      </w:r>
      <w:proofErr w:type="gramEnd"/>
    </w:p>
    <w:p w14:paraId="375A429C" w14:textId="77777777" w:rsidR="007B255D" w:rsidRDefault="007B255D" w:rsidP="005E5997">
      <w:pPr>
        <w:spacing w:after="0" w:line="240" w:lineRule="auto"/>
        <w:jc w:val="both"/>
        <w:rPr>
          <w:rFonts w:ascii="Arial" w:hAnsi="Arial" w:cs="Arial"/>
        </w:rPr>
      </w:pPr>
    </w:p>
    <w:p w14:paraId="612098A2" w14:textId="0F44954D" w:rsidR="00845426" w:rsidRDefault="00845426" w:rsidP="005E5997">
      <w:pPr>
        <w:spacing w:after="0" w:line="240" w:lineRule="auto"/>
        <w:jc w:val="both"/>
        <w:rPr>
          <w:rFonts w:ascii="Arial" w:hAnsi="Arial" w:cs="Arial"/>
        </w:rPr>
      </w:pPr>
      <w:r>
        <w:rPr>
          <w:rFonts w:ascii="Arial" w:hAnsi="Arial" w:cs="Arial"/>
        </w:rPr>
        <w:t>Studies</w:t>
      </w:r>
      <w:r w:rsidRPr="0051669A">
        <w:rPr>
          <w:rFonts w:ascii="Arial" w:hAnsi="Arial" w:cs="Arial"/>
        </w:rPr>
        <w:t xml:space="preserve"> </w:t>
      </w:r>
      <w:r>
        <w:rPr>
          <w:rFonts w:ascii="Arial" w:hAnsi="Arial" w:cs="Arial"/>
        </w:rPr>
        <w:t xml:space="preserve">from various countries have shown that </w:t>
      </w:r>
      <w:r w:rsidRPr="0051669A">
        <w:rPr>
          <w:rFonts w:ascii="Arial" w:hAnsi="Arial" w:cs="Arial"/>
        </w:rPr>
        <w:t>a significant</w:t>
      </w:r>
      <w:r>
        <w:rPr>
          <w:rFonts w:ascii="Arial" w:hAnsi="Arial" w:cs="Arial"/>
        </w:rPr>
        <w:t xml:space="preserve"> but less vocal</w:t>
      </w:r>
      <w:r w:rsidRPr="0051669A">
        <w:rPr>
          <w:rFonts w:ascii="Arial" w:hAnsi="Arial" w:cs="Arial"/>
        </w:rPr>
        <w:t xml:space="preserve"> portion of the population has humanitarian impulses, but also harbor</w:t>
      </w:r>
      <w:r>
        <w:rPr>
          <w:rFonts w:ascii="Arial" w:hAnsi="Arial" w:cs="Arial"/>
        </w:rPr>
        <w:t>s</w:t>
      </w:r>
      <w:r w:rsidRPr="0051669A">
        <w:rPr>
          <w:rFonts w:ascii="Arial" w:hAnsi="Arial" w:cs="Arial"/>
        </w:rPr>
        <w:t xml:space="preserve"> concerns about immigrants and refugees.</w:t>
      </w:r>
      <w:r>
        <w:rPr>
          <w:rFonts w:ascii="Arial" w:hAnsi="Arial" w:cs="Arial"/>
        </w:rPr>
        <w:t xml:space="preserve"> In a report by British Future,</w:t>
      </w:r>
      <w:r>
        <w:rPr>
          <w:rStyle w:val="Odwoanieprzypisudolnego"/>
          <w:rFonts w:ascii="Arial" w:hAnsi="Arial" w:cs="Arial"/>
        </w:rPr>
        <w:footnoteReference w:id="3"/>
      </w:r>
      <w:r>
        <w:rPr>
          <w:rFonts w:ascii="Arial" w:hAnsi="Arial" w:cs="Arial"/>
        </w:rPr>
        <w:t xml:space="preserve"> they estimate that approximately 50% of the British public fall into the category of the “Anxious Middle,” a group that understands the benefits of immigration but worries about the pressures caused by large-scale immigration. </w:t>
      </w:r>
      <w:r w:rsidR="00B95CBB">
        <w:rPr>
          <w:rFonts w:ascii="Arial" w:hAnsi="Arial" w:cs="Arial"/>
        </w:rPr>
        <w:t>Similarly i</w:t>
      </w:r>
      <w:r>
        <w:rPr>
          <w:rFonts w:ascii="Arial" w:hAnsi="Arial" w:cs="Arial"/>
        </w:rPr>
        <w:t>n Germany, according to a study by Purpose,</w:t>
      </w:r>
      <w:r>
        <w:rPr>
          <w:rStyle w:val="Odwoanieprzypisudolnego"/>
          <w:rFonts w:ascii="Arial" w:hAnsi="Arial" w:cs="Arial"/>
        </w:rPr>
        <w:footnoteReference w:id="4"/>
      </w:r>
      <w:r>
        <w:rPr>
          <w:rFonts w:ascii="Arial" w:hAnsi="Arial" w:cs="Arial"/>
        </w:rPr>
        <w:t xml:space="preserve"> 61% of the population can be considered the </w:t>
      </w:r>
      <w:r>
        <w:rPr>
          <w:rFonts w:ascii="Arial" w:hAnsi="Arial" w:cs="Arial"/>
        </w:rPr>
        <w:lastRenderedPageBreak/>
        <w:t xml:space="preserve">“Conflicted Middle” when it comes to perceptions of refugees, a group ranging from “economic pragmatists” to “moderate opponents” of refugee intake. Those holding these more centrist views can be moved to support Syrian refugees with the right information and messaging. </w:t>
      </w:r>
    </w:p>
    <w:p w14:paraId="1BADD5C7" w14:textId="77777777" w:rsidR="00845426" w:rsidRDefault="00845426" w:rsidP="005E5997">
      <w:pPr>
        <w:spacing w:after="0" w:line="240" w:lineRule="auto"/>
        <w:jc w:val="both"/>
        <w:rPr>
          <w:rFonts w:ascii="Arial" w:hAnsi="Arial" w:cs="Arial"/>
        </w:rPr>
      </w:pPr>
    </w:p>
    <w:p w14:paraId="6F23B2C9" w14:textId="77777777" w:rsidR="00B56913" w:rsidRPr="0051669A" w:rsidRDefault="00B56913" w:rsidP="005E5997">
      <w:pPr>
        <w:spacing w:after="0" w:line="240" w:lineRule="auto"/>
        <w:jc w:val="both"/>
        <w:rPr>
          <w:rFonts w:ascii="Arial" w:hAnsi="Arial" w:cs="Arial"/>
        </w:rPr>
      </w:pPr>
    </w:p>
    <w:p w14:paraId="42EA0A04" w14:textId="10FA9CEF" w:rsidR="00BB659B" w:rsidRPr="0051669A" w:rsidRDefault="005E5997" w:rsidP="00E9504C">
      <w:pPr>
        <w:spacing w:after="0" w:line="240" w:lineRule="auto"/>
        <w:jc w:val="both"/>
        <w:outlineLvl w:val="0"/>
        <w:rPr>
          <w:rFonts w:ascii="Arial" w:hAnsi="Arial" w:cs="Arial"/>
          <w:b/>
        </w:rPr>
      </w:pPr>
      <w:r w:rsidRPr="0051669A">
        <w:rPr>
          <w:rFonts w:ascii="Arial" w:hAnsi="Arial" w:cs="Arial"/>
          <w:b/>
        </w:rPr>
        <w:t>(</w:t>
      </w:r>
      <w:r w:rsidR="00B56913">
        <w:rPr>
          <w:rFonts w:ascii="Arial" w:hAnsi="Arial" w:cs="Arial"/>
          <w:b/>
        </w:rPr>
        <w:t>5</w:t>
      </w:r>
      <w:proofErr w:type="gramStart"/>
      <w:r w:rsidR="00770FEC" w:rsidRPr="0051669A">
        <w:rPr>
          <w:rFonts w:ascii="Arial" w:hAnsi="Arial" w:cs="Arial"/>
          <w:b/>
        </w:rPr>
        <w:t>)</w:t>
      </w:r>
      <w:r w:rsidR="0051669A" w:rsidRPr="0051669A">
        <w:rPr>
          <w:rFonts w:ascii="Arial" w:hAnsi="Arial" w:cs="Arial"/>
          <w:b/>
        </w:rPr>
        <w:t xml:space="preserve">   </w:t>
      </w:r>
      <w:r w:rsidR="00E67B2B" w:rsidRPr="001F06E0">
        <w:rPr>
          <w:rFonts w:ascii="Arial" w:hAnsi="Arial" w:cs="Arial"/>
          <w:b/>
          <w:u w:val="single"/>
        </w:rPr>
        <w:t>Management</w:t>
      </w:r>
      <w:proofErr w:type="gramEnd"/>
      <w:r w:rsidR="00E67B2B" w:rsidRPr="001F06E0">
        <w:rPr>
          <w:rFonts w:ascii="Arial" w:hAnsi="Arial" w:cs="Arial"/>
          <w:b/>
          <w:u w:val="single"/>
        </w:rPr>
        <w:t xml:space="preserve"> and </w:t>
      </w:r>
      <w:r w:rsidR="00770FEC" w:rsidRPr="007F2F03">
        <w:rPr>
          <w:rFonts w:ascii="Arial" w:hAnsi="Arial" w:cs="Arial"/>
          <w:b/>
          <w:u w:val="single"/>
        </w:rPr>
        <w:t>D</w:t>
      </w:r>
      <w:r w:rsidR="00770FEC" w:rsidRPr="0051669A">
        <w:rPr>
          <w:rFonts w:ascii="Arial" w:hAnsi="Arial" w:cs="Arial"/>
          <w:b/>
          <w:u w:val="single"/>
        </w:rPr>
        <w:t>issemination</w:t>
      </w:r>
    </w:p>
    <w:p w14:paraId="1F3F25A0" w14:textId="47DE1C91" w:rsidR="00DD7916" w:rsidRPr="0051669A" w:rsidRDefault="0034452E" w:rsidP="005E5997">
      <w:pPr>
        <w:spacing w:after="0" w:line="240" w:lineRule="auto"/>
        <w:jc w:val="both"/>
        <w:rPr>
          <w:rFonts w:ascii="Arial" w:hAnsi="Arial" w:cs="Arial"/>
        </w:rPr>
      </w:pPr>
      <w:r w:rsidRPr="0051669A">
        <w:rPr>
          <w:rFonts w:ascii="Arial" w:hAnsi="Arial" w:cs="Arial"/>
        </w:rPr>
        <w:tab/>
      </w:r>
    </w:p>
    <w:p w14:paraId="3408FE9F" w14:textId="2069B57B" w:rsidR="00E67B2B" w:rsidRDefault="00E67B2B" w:rsidP="007D44DA">
      <w:pPr>
        <w:spacing w:after="0" w:line="240" w:lineRule="auto"/>
        <w:jc w:val="both"/>
        <w:rPr>
          <w:rFonts w:ascii="Arial" w:hAnsi="Arial" w:cs="Arial"/>
        </w:rPr>
      </w:pPr>
      <w:r>
        <w:rPr>
          <w:rFonts w:ascii="Arial" w:hAnsi="Arial" w:cs="Arial"/>
        </w:rPr>
        <w:t xml:space="preserve">We envision that MFA will work collaboratively with the university participants in both Phases </w:t>
      </w:r>
      <w:proofErr w:type="gramStart"/>
      <w:r>
        <w:rPr>
          <w:rFonts w:ascii="Arial" w:hAnsi="Arial" w:cs="Arial"/>
        </w:rPr>
        <w:t>I and II, to coordinate the effort and help ensure academic integrity and consistency</w:t>
      </w:r>
      <w:proofErr w:type="gramEnd"/>
      <w:r>
        <w:rPr>
          <w:rFonts w:ascii="Arial" w:hAnsi="Arial" w:cs="Arial"/>
        </w:rPr>
        <w:t xml:space="preserve">. For these purposes, it may be necessary for MFA to add </w:t>
      </w:r>
      <w:r w:rsidR="007D44DA">
        <w:rPr>
          <w:rFonts w:ascii="Arial" w:hAnsi="Arial" w:cs="Arial"/>
        </w:rPr>
        <w:t xml:space="preserve">a part-time or full-time person </w:t>
      </w:r>
      <w:r>
        <w:rPr>
          <w:rFonts w:ascii="Arial" w:hAnsi="Arial" w:cs="Arial"/>
        </w:rPr>
        <w:t>to its current staff</w:t>
      </w:r>
      <w:r w:rsidR="007D44DA">
        <w:rPr>
          <w:rFonts w:ascii="Arial" w:hAnsi="Arial" w:cs="Arial"/>
        </w:rPr>
        <w:t xml:space="preserve"> to assist with administration</w:t>
      </w:r>
      <w:r>
        <w:rPr>
          <w:rFonts w:ascii="Arial" w:hAnsi="Arial" w:cs="Arial"/>
        </w:rPr>
        <w:t>.</w:t>
      </w:r>
    </w:p>
    <w:p w14:paraId="65815D3E" w14:textId="77777777" w:rsidR="00E67B2B" w:rsidRDefault="00E67B2B" w:rsidP="00C71CBF">
      <w:pPr>
        <w:spacing w:after="0" w:line="240" w:lineRule="auto"/>
        <w:jc w:val="both"/>
        <w:rPr>
          <w:rFonts w:ascii="Arial" w:hAnsi="Arial" w:cs="Arial"/>
        </w:rPr>
      </w:pPr>
    </w:p>
    <w:p w14:paraId="2D47D1B7" w14:textId="50C5194E" w:rsidR="0003043F" w:rsidRDefault="00E67B2B" w:rsidP="00C71CBF">
      <w:pPr>
        <w:spacing w:after="0" w:line="240" w:lineRule="auto"/>
        <w:jc w:val="both"/>
        <w:rPr>
          <w:rFonts w:ascii="Arial" w:hAnsi="Arial" w:cs="Arial"/>
        </w:rPr>
      </w:pPr>
      <w:r>
        <w:rPr>
          <w:rFonts w:ascii="Arial" w:hAnsi="Arial" w:cs="Arial"/>
        </w:rPr>
        <w:t>With regard to dissemination, as</w:t>
      </w:r>
      <w:r w:rsidR="0003043F">
        <w:rPr>
          <w:rFonts w:ascii="Arial" w:hAnsi="Arial" w:cs="Arial"/>
        </w:rPr>
        <w:t xml:space="preserve"> the research is being undertaken, </w:t>
      </w:r>
      <w:r w:rsidR="009216A8" w:rsidRPr="0051669A">
        <w:rPr>
          <w:rFonts w:ascii="Arial" w:hAnsi="Arial" w:cs="Arial"/>
        </w:rPr>
        <w:t>MFA, in c</w:t>
      </w:r>
      <w:r w:rsidR="005E5997" w:rsidRPr="0051669A">
        <w:rPr>
          <w:rFonts w:ascii="Arial" w:hAnsi="Arial" w:cs="Arial"/>
        </w:rPr>
        <w:t xml:space="preserve">onjunction with </w:t>
      </w:r>
      <w:r w:rsidR="00CB2E64">
        <w:rPr>
          <w:rFonts w:ascii="Arial" w:hAnsi="Arial" w:cs="Arial"/>
        </w:rPr>
        <w:t>Being the Blessing and IIMRE</w:t>
      </w:r>
      <w:r w:rsidR="005E5997" w:rsidRPr="0051669A">
        <w:rPr>
          <w:rFonts w:ascii="Arial" w:hAnsi="Arial" w:cs="Arial"/>
        </w:rPr>
        <w:t xml:space="preserve">, </w:t>
      </w:r>
      <w:r w:rsidR="009216A8" w:rsidRPr="0051669A">
        <w:rPr>
          <w:rFonts w:ascii="Arial" w:hAnsi="Arial" w:cs="Arial"/>
        </w:rPr>
        <w:t xml:space="preserve">would </w:t>
      </w:r>
      <w:r w:rsidR="0003043F">
        <w:rPr>
          <w:rFonts w:ascii="Arial" w:hAnsi="Arial" w:cs="Arial"/>
        </w:rPr>
        <w:t>determine how best to disseminate the findings in</w:t>
      </w:r>
      <w:r w:rsidR="00DD7916" w:rsidRPr="0051669A">
        <w:rPr>
          <w:rFonts w:ascii="Arial" w:hAnsi="Arial" w:cs="Arial"/>
        </w:rPr>
        <w:t xml:space="preserve"> each </w:t>
      </w:r>
      <w:r w:rsidR="009216A8" w:rsidRPr="0051669A">
        <w:rPr>
          <w:rFonts w:ascii="Arial" w:hAnsi="Arial" w:cs="Arial"/>
        </w:rPr>
        <w:t xml:space="preserve">of the represented </w:t>
      </w:r>
      <w:r w:rsidR="00DD7916" w:rsidRPr="0051669A">
        <w:rPr>
          <w:rFonts w:ascii="Arial" w:hAnsi="Arial" w:cs="Arial"/>
        </w:rPr>
        <w:t>countr</w:t>
      </w:r>
      <w:r w:rsidR="009216A8" w:rsidRPr="0051669A">
        <w:rPr>
          <w:rFonts w:ascii="Arial" w:hAnsi="Arial" w:cs="Arial"/>
        </w:rPr>
        <w:t>ies.</w:t>
      </w:r>
      <w:r>
        <w:rPr>
          <w:rFonts w:ascii="Arial" w:hAnsi="Arial" w:cs="Arial"/>
        </w:rPr>
        <w:t xml:space="preserve"> Among t</w:t>
      </w:r>
      <w:r w:rsidR="0003043F">
        <w:rPr>
          <w:rFonts w:ascii="Arial" w:hAnsi="Arial" w:cs="Arial"/>
        </w:rPr>
        <w:t xml:space="preserve">he likely </w:t>
      </w:r>
      <w:r>
        <w:rPr>
          <w:rFonts w:ascii="Arial" w:hAnsi="Arial" w:cs="Arial"/>
        </w:rPr>
        <w:t>vehicles to be pursued would be</w:t>
      </w:r>
      <w:r w:rsidR="0003043F">
        <w:rPr>
          <w:rFonts w:ascii="Arial" w:hAnsi="Arial" w:cs="Arial"/>
        </w:rPr>
        <w:t>:</w:t>
      </w:r>
    </w:p>
    <w:p w14:paraId="7289FC95" w14:textId="77777777" w:rsidR="0003043F" w:rsidRDefault="0003043F" w:rsidP="00C71CBF">
      <w:pPr>
        <w:spacing w:after="0" w:line="240" w:lineRule="auto"/>
        <w:jc w:val="both"/>
        <w:rPr>
          <w:rFonts w:ascii="Arial" w:hAnsi="Arial" w:cs="Arial"/>
        </w:rPr>
      </w:pPr>
    </w:p>
    <w:p w14:paraId="32ABD458" w14:textId="5B6E4EB5" w:rsidR="0003043F" w:rsidRPr="007F2F03" w:rsidRDefault="0003043F" w:rsidP="007F2F03">
      <w:pPr>
        <w:pStyle w:val="Akapitzlist"/>
        <w:numPr>
          <w:ilvl w:val="0"/>
          <w:numId w:val="11"/>
        </w:numPr>
        <w:spacing w:after="0" w:line="240" w:lineRule="auto"/>
        <w:jc w:val="both"/>
        <w:rPr>
          <w:rFonts w:ascii="Arial" w:hAnsi="Arial" w:cs="Arial"/>
        </w:rPr>
      </w:pPr>
      <w:r w:rsidRPr="007F2F03">
        <w:rPr>
          <w:rFonts w:ascii="Arial" w:hAnsi="Arial" w:cs="Arial"/>
        </w:rPr>
        <w:t>Op-eds in national publications</w:t>
      </w:r>
    </w:p>
    <w:p w14:paraId="04FE0352" w14:textId="7A55CB1C" w:rsidR="0003043F" w:rsidRDefault="0003043F" w:rsidP="007F2F03">
      <w:pPr>
        <w:pStyle w:val="Akapitzlist"/>
        <w:numPr>
          <w:ilvl w:val="0"/>
          <w:numId w:val="11"/>
        </w:numPr>
        <w:spacing w:after="0" w:line="240" w:lineRule="auto"/>
        <w:jc w:val="both"/>
        <w:rPr>
          <w:rFonts w:ascii="Arial" w:hAnsi="Arial" w:cs="Arial"/>
        </w:rPr>
      </w:pPr>
      <w:r>
        <w:rPr>
          <w:rFonts w:ascii="Arial" w:hAnsi="Arial" w:cs="Arial"/>
        </w:rPr>
        <w:t xml:space="preserve">Speaking tours </w:t>
      </w:r>
      <w:r w:rsidR="00E67B2B">
        <w:rPr>
          <w:rFonts w:ascii="Arial" w:hAnsi="Arial" w:cs="Arial"/>
        </w:rPr>
        <w:t>and</w:t>
      </w:r>
      <w:r>
        <w:rPr>
          <w:rFonts w:ascii="Arial" w:hAnsi="Arial" w:cs="Arial"/>
        </w:rPr>
        <w:t xml:space="preserve"> workshops in various cities, potentially hosted by participating universities</w:t>
      </w:r>
    </w:p>
    <w:p w14:paraId="3C44D51E" w14:textId="3E2CB6DB" w:rsidR="0003043F" w:rsidRDefault="00E67B2B" w:rsidP="007F2F03">
      <w:pPr>
        <w:pStyle w:val="Akapitzlist"/>
        <w:numPr>
          <w:ilvl w:val="0"/>
          <w:numId w:val="11"/>
        </w:numPr>
        <w:spacing w:after="0" w:line="240" w:lineRule="auto"/>
        <w:jc w:val="both"/>
        <w:rPr>
          <w:rFonts w:ascii="Arial" w:hAnsi="Arial" w:cs="Arial"/>
        </w:rPr>
      </w:pPr>
      <w:r>
        <w:rPr>
          <w:rFonts w:ascii="Arial" w:hAnsi="Arial" w:cs="Arial"/>
        </w:rPr>
        <w:t xml:space="preserve">Distribution to constituent organizations of </w:t>
      </w:r>
      <w:r w:rsidRPr="0051669A">
        <w:rPr>
          <w:rFonts w:ascii="Arial" w:hAnsi="Arial" w:cs="Arial"/>
        </w:rPr>
        <w:t xml:space="preserve">MFA, </w:t>
      </w:r>
      <w:r>
        <w:rPr>
          <w:rFonts w:ascii="Arial" w:hAnsi="Arial" w:cs="Arial"/>
        </w:rPr>
        <w:t>Being the Blessing and IIMRE</w:t>
      </w:r>
    </w:p>
    <w:p w14:paraId="546FC1C1" w14:textId="14FF1FB3" w:rsidR="00E67B2B" w:rsidRPr="007F2F03" w:rsidRDefault="00E67B2B" w:rsidP="007F2F03">
      <w:pPr>
        <w:pStyle w:val="Akapitzlist"/>
        <w:numPr>
          <w:ilvl w:val="0"/>
          <w:numId w:val="11"/>
        </w:numPr>
        <w:spacing w:after="0" w:line="240" w:lineRule="auto"/>
        <w:jc w:val="both"/>
        <w:rPr>
          <w:rFonts w:ascii="Arial" w:hAnsi="Arial" w:cs="Arial"/>
        </w:rPr>
      </w:pPr>
      <w:r>
        <w:rPr>
          <w:rFonts w:ascii="Arial" w:hAnsi="Arial" w:cs="Arial"/>
        </w:rPr>
        <w:t xml:space="preserve">Dissemination to </w:t>
      </w:r>
      <w:r w:rsidRPr="0051669A">
        <w:rPr>
          <w:rFonts w:ascii="Arial" w:hAnsi="Arial" w:cs="Arial"/>
        </w:rPr>
        <w:t xml:space="preserve">select </w:t>
      </w:r>
      <w:r>
        <w:rPr>
          <w:rFonts w:ascii="Arial" w:hAnsi="Arial" w:cs="Arial"/>
        </w:rPr>
        <w:t xml:space="preserve">refugee advocacy and resettlement groups, </w:t>
      </w:r>
      <w:r w:rsidRPr="0051669A">
        <w:rPr>
          <w:rFonts w:ascii="Arial" w:hAnsi="Arial" w:cs="Arial"/>
        </w:rPr>
        <w:t>educational institutions, and</w:t>
      </w:r>
      <w:r>
        <w:rPr>
          <w:rFonts w:ascii="Arial" w:hAnsi="Arial" w:cs="Arial"/>
        </w:rPr>
        <w:t xml:space="preserve"> </w:t>
      </w:r>
      <w:r w:rsidRPr="0051669A">
        <w:rPr>
          <w:rFonts w:ascii="Arial" w:hAnsi="Arial" w:cs="Arial"/>
        </w:rPr>
        <w:t xml:space="preserve">secular and </w:t>
      </w:r>
      <w:r>
        <w:rPr>
          <w:rFonts w:ascii="Arial" w:hAnsi="Arial" w:cs="Arial"/>
        </w:rPr>
        <w:t>faith-based</w:t>
      </w:r>
      <w:r w:rsidRPr="0051669A">
        <w:rPr>
          <w:rFonts w:ascii="Arial" w:hAnsi="Arial" w:cs="Arial"/>
        </w:rPr>
        <w:t xml:space="preserve"> community and civic groups, as well as to appropriate government</w:t>
      </w:r>
      <w:r>
        <w:rPr>
          <w:rFonts w:ascii="Arial" w:hAnsi="Arial" w:cs="Arial"/>
        </w:rPr>
        <w:t>al</w:t>
      </w:r>
      <w:r w:rsidRPr="0051669A">
        <w:rPr>
          <w:rFonts w:ascii="Arial" w:hAnsi="Arial" w:cs="Arial"/>
        </w:rPr>
        <w:t xml:space="preserve"> bodies</w:t>
      </w:r>
    </w:p>
    <w:p w14:paraId="1FA7DFD5" w14:textId="00DC70A8" w:rsidR="00DD7916" w:rsidRPr="0051669A" w:rsidRDefault="00DD7916" w:rsidP="00C71CBF">
      <w:pPr>
        <w:spacing w:after="0" w:line="240" w:lineRule="auto"/>
        <w:jc w:val="both"/>
        <w:rPr>
          <w:rFonts w:ascii="Arial" w:hAnsi="Arial" w:cs="Arial"/>
        </w:rPr>
      </w:pPr>
    </w:p>
    <w:p w14:paraId="64F0C442" w14:textId="77777777" w:rsidR="00DD7916" w:rsidRDefault="00DD7916" w:rsidP="005E5997">
      <w:pPr>
        <w:spacing w:after="0" w:line="240" w:lineRule="auto"/>
        <w:jc w:val="both"/>
        <w:rPr>
          <w:rFonts w:asciiTheme="minorBidi" w:hAnsiTheme="minorBidi"/>
        </w:rPr>
      </w:pPr>
    </w:p>
    <w:p w14:paraId="2DAD4D3A" w14:textId="77777777" w:rsidR="00DD7916" w:rsidRPr="001B1A9E" w:rsidRDefault="00DD7916" w:rsidP="005E5997">
      <w:pPr>
        <w:spacing w:after="0" w:line="240" w:lineRule="auto"/>
        <w:jc w:val="both"/>
        <w:rPr>
          <w:rFonts w:asciiTheme="minorBidi" w:hAnsiTheme="minorBidi"/>
        </w:rPr>
      </w:pPr>
    </w:p>
    <w:sectPr w:rsidR="00DD7916" w:rsidRPr="001B1A9E">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265C32" w16cid:durableId="1E5A87F2"/>
  <w16cid:commentId w16cid:paraId="06B8758E" w16cid:durableId="1E5A87F3"/>
  <w16cid:commentId w16cid:paraId="01063B0E" w16cid:durableId="1E5A87F4"/>
  <w16cid:commentId w16cid:paraId="3A499B9D" w16cid:durableId="1E5A87F5"/>
  <w16cid:commentId w16cid:paraId="2394E708" w16cid:durableId="1E5A87F6"/>
  <w16cid:commentId w16cid:paraId="514672FB" w16cid:durableId="1E5A8B97"/>
  <w16cid:commentId w16cid:paraId="2938617D" w16cid:durableId="1E5A87F7"/>
  <w16cid:commentId w16cid:paraId="6A45965B" w16cid:durableId="1E5A87F8"/>
  <w16cid:commentId w16cid:paraId="030A4344" w16cid:durableId="1E5A8C1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812A7" w14:textId="77777777" w:rsidR="00EF22D0" w:rsidRDefault="00EF22D0" w:rsidP="001B1A9E">
      <w:pPr>
        <w:spacing w:after="0" w:line="240" w:lineRule="auto"/>
      </w:pPr>
      <w:r>
        <w:separator/>
      </w:r>
    </w:p>
  </w:endnote>
  <w:endnote w:type="continuationSeparator" w:id="0">
    <w:p w14:paraId="3E514D76" w14:textId="77777777" w:rsidR="00EF22D0" w:rsidRDefault="00EF22D0" w:rsidP="001B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Segoe UI">
    <w:charset w:val="EE"/>
    <w:family w:val="swiss"/>
    <w:pitch w:val="variable"/>
    <w:sig w:usb0="E00022FF" w:usb1="C000205B" w:usb2="00000009" w:usb3="00000000" w:csb0="000001D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BB73B" w14:textId="77777777" w:rsidR="0003043F" w:rsidRDefault="0003043F" w:rsidP="005E5997">
    <w:pPr>
      <w:pStyle w:val="Stopka"/>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586BBD58" w14:textId="77777777" w:rsidR="0003043F" w:rsidRDefault="0003043F" w:rsidP="005E5997">
    <w:pPr>
      <w:pStyle w:val="Stopka"/>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124B4" w14:textId="02EEF9B1" w:rsidR="0003043F" w:rsidRDefault="0003043F" w:rsidP="005E5997">
    <w:pPr>
      <w:pStyle w:val="Stopka"/>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separate"/>
    </w:r>
    <w:r w:rsidR="007A1405">
      <w:rPr>
        <w:rStyle w:val="Numerstrony"/>
        <w:noProof/>
      </w:rPr>
      <w:t>2</w:t>
    </w:r>
    <w:r>
      <w:rPr>
        <w:rStyle w:val="Numerstrony"/>
      </w:rPr>
      <w:fldChar w:fldCharType="end"/>
    </w:r>
  </w:p>
  <w:p w14:paraId="4BDC3CB7" w14:textId="77777777" w:rsidR="0003043F" w:rsidRDefault="0003043F" w:rsidP="005E5997">
    <w:pPr>
      <w:pStyle w:val="Stopka"/>
      <w:ind w:right="360" w:firstLine="360"/>
    </w:pPr>
    <w:r w:rsidRPr="00905A74">
      <w:rPr>
        <w:noProof/>
        <w:lang w:eastAsia="pl-PL" w:bidi="ar-SA"/>
      </w:rPr>
      <w:drawing>
        <wp:inline distT="0" distB="0" distL="0" distR="0" wp14:anchorId="2F4CBF48" wp14:editId="2E52EBDF">
          <wp:extent cx="5943600" cy="605790"/>
          <wp:effectExtent l="0" t="0" r="0" b="0"/>
          <wp:docPr id="3" name="Picture 3" descr="C:\Users\emily\Dropbox (MFA)\MFA Shared Folder\Logos, Labels, Letterhead\Letterhead\MFA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Dropbox (MFA)\MFA Shared Folder\Logos, Labels, Letterhead\Letterhead\MFA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0579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2AFC7" w14:textId="77777777" w:rsidR="00EF22D0" w:rsidRDefault="00EF22D0" w:rsidP="001B1A9E">
      <w:pPr>
        <w:spacing w:after="0" w:line="240" w:lineRule="auto"/>
      </w:pPr>
      <w:r>
        <w:separator/>
      </w:r>
    </w:p>
  </w:footnote>
  <w:footnote w:type="continuationSeparator" w:id="0">
    <w:p w14:paraId="43CFF159" w14:textId="77777777" w:rsidR="00EF22D0" w:rsidRDefault="00EF22D0" w:rsidP="001B1A9E">
      <w:pPr>
        <w:spacing w:after="0" w:line="240" w:lineRule="auto"/>
      </w:pPr>
      <w:r>
        <w:continuationSeparator/>
      </w:r>
    </w:p>
  </w:footnote>
  <w:footnote w:id="1">
    <w:p w14:paraId="5A31F183" w14:textId="77777777" w:rsidR="0003043F" w:rsidRDefault="0003043F" w:rsidP="00D51B4E">
      <w:pPr>
        <w:pStyle w:val="Tekstprzypisudolnego"/>
      </w:pPr>
      <w:r w:rsidRPr="00672B0C">
        <w:rPr>
          <w:rStyle w:val="Odwoanieprzypisudolnego"/>
          <w:rFonts w:asciiTheme="minorBidi" w:hAnsiTheme="minorBidi"/>
          <w:sz w:val="18"/>
          <w:szCs w:val="18"/>
        </w:rPr>
        <w:footnoteRef/>
      </w:r>
      <w:r w:rsidRPr="00672B0C">
        <w:rPr>
          <w:rFonts w:asciiTheme="minorBidi" w:hAnsiTheme="minorBidi"/>
          <w:sz w:val="18"/>
          <w:szCs w:val="18"/>
        </w:rPr>
        <w:t xml:space="preserve"> </w:t>
      </w:r>
      <w:hyperlink r:id="rId1" w:history="1">
        <w:r w:rsidRPr="00672B0C">
          <w:rPr>
            <w:rStyle w:val="Hipercze"/>
            <w:rFonts w:asciiTheme="minorBidi" w:hAnsiTheme="minorBidi"/>
            <w:sz w:val="18"/>
            <w:szCs w:val="18"/>
          </w:rPr>
          <w:t>https://www.tent.org/wp-content/uploads/2017/11/Tent_GlobalReport_V6.pdf</w:t>
        </w:r>
      </w:hyperlink>
      <w:r>
        <w:rPr>
          <w:rFonts w:ascii="Calibri" w:hAnsi="Calibri" w:cs="Calibri"/>
        </w:rPr>
        <w:t xml:space="preserve"> </w:t>
      </w:r>
    </w:p>
  </w:footnote>
  <w:footnote w:id="2">
    <w:p w14:paraId="1CF9B9E2" w14:textId="0604F9E8" w:rsidR="007D44DA" w:rsidRDefault="007D44DA">
      <w:pPr>
        <w:pStyle w:val="Tekstprzypisudolnego"/>
      </w:pPr>
      <w:r>
        <w:rPr>
          <w:rStyle w:val="Odwoanieprzypisudolnego"/>
        </w:rPr>
        <w:footnoteRef/>
      </w:r>
      <w:r>
        <w:t xml:space="preserve"> </w:t>
      </w:r>
      <w:hyperlink r:id="rId2" w:history="1">
        <w:r w:rsidRPr="007D44DA">
          <w:rPr>
            <w:rStyle w:val="Hipercze"/>
            <w:rFonts w:asciiTheme="minorBidi" w:hAnsiTheme="minorBidi"/>
            <w:sz w:val="18"/>
            <w:szCs w:val="18"/>
          </w:rPr>
          <w:t>http://www.pewresearch.org/fact-tank/2018/05/24/republicans-turn-more-negative-toward-refugees-as-number-admitted-to-u-s-plummets/</w:t>
        </w:r>
      </w:hyperlink>
      <w:r>
        <w:t xml:space="preserve"> </w:t>
      </w:r>
    </w:p>
  </w:footnote>
  <w:footnote w:id="3">
    <w:p w14:paraId="3510D187" w14:textId="77777777" w:rsidR="0003043F" w:rsidRPr="00672B0C" w:rsidRDefault="0003043F" w:rsidP="00845426">
      <w:pPr>
        <w:pStyle w:val="Tekstprzypisudolnego"/>
        <w:rPr>
          <w:rFonts w:asciiTheme="minorBidi" w:hAnsiTheme="minorBidi"/>
          <w:sz w:val="18"/>
          <w:szCs w:val="18"/>
        </w:rPr>
      </w:pPr>
      <w:r w:rsidRPr="00672B0C">
        <w:rPr>
          <w:rStyle w:val="Odwoanieprzypisudolnego"/>
          <w:rFonts w:asciiTheme="minorBidi" w:hAnsiTheme="minorBidi"/>
          <w:sz w:val="18"/>
          <w:szCs w:val="18"/>
        </w:rPr>
        <w:footnoteRef/>
      </w:r>
      <w:r w:rsidRPr="00672B0C">
        <w:rPr>
          <w:rFonts w:asciiTheme="minorBidi" w:hAnsiTheme="minorBidi"/>
          <w:sz w:val="18"/>
          <w:szCs w:val="18"/>
        </w:rPr>
        <w:t xml:space="preserve"> </w:t>
      </w:r>
      <w:hyperlink r:id="rId3" w:history="1">
        <w:r w:rsidRPr="00672B0C">
          <w:rPr>
            <w:rStyle w:val="Hipercze"/>
            <w:rFonts w:asciiTheme="minorBidi" w:hAnsiTheme="minorBidi"/>
            <w:sz w:val="18"/>
            <w:szCs w:val="18"/>
          </w:rPr>
          <w:t>https://www.britishfuture.org/wp-content/uploads/2014/11/How-To-Talk-About-Immigration-FINAL.pdf</w:t>
        </w:r>
      </w:hyperlink>
      <w:r w:rsidRPr="00672B0C">
        <w:rPr>
          <w:rFonts w:asciiTheme="minorBidi" w:hAnsiTheme="minorBidi"/>
          <w:sz w:val="18"/>
          <w:szCs w:val="18"/>
        </w:rPr>
        <w:t xml:space="preserve"> </w:t>
      </w:r>
    </w:p>
  </w:footnote>
  <w:footnote w:id="4">
    <w:p w14:paraId="6142E628" w14:textId="77777777" w:rsidR="0003043F" w:rsidRDefault="0003043F" w:rsidP="00845426">
      <w:pPr>
        <w:pStyle w:val="Tekstprzypisudolnego"/>
      </w:pPr>
      <w:r w:rsidRPr="00C347B0">
        <w:rPr>
          <w:rStyle w:val="Odwoanieprzypisudolnego"/>
          <w:rFonts w:asciiTheme="minorBidi" w:hAnsiTheme="minorBidi"/>
          <w:sz w:val="18"/>
          <w:szCs w:val="18"/>
        </w:rPr>
        <w:footnoteRef/>
      </w:r>
      <w:r>
        <w:t xml:space="preserve"> </w:t>
      </w:r>
      <w:hyperlink r:id="rId4" w:history="1">
        <w:r w:rsidRPr="00C347B0">
          <w:rPr>
            <w:rStyle w:val="Hipercze"/>
            <w:rFonts w:asciiTheme="minorBidi" w:hAnsiTheme="minorBidi"/>
            <w:sz w:val="18"/>
            <w:szCs w:val="18"/>
          </w:rPr>
          <w:t>http://www.moreincommon.com/wp-content/uploads/2017/08/More-in-Common-Germany-Report-Executive-Summary.pdf</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AFEF4" w14:textId="77777777" w:rsidR="0003043F" w:rsidRDefault="0003043F">
    <w:pPr>
      <w:pStyle w:val="Nagwek"/>
    </w:pPr>
    <w:r>
      <w:rPr>
        <w:noProof/>
        <w:lang w:eastAsia="pl-PL" w:bidi="ar-SA"/>
      </w:rPr>
      <w:drawing>
        <wp:inline distT="0" distB="0" distL="0" distR="0" wp14:anchorId="5658508D" wp14:editId="151705F8">
          <wp:extent cx="176784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91440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050"/>
    <w:multiLevelType w:val="hybridMultilevel"/>
    <w:tmpl w:val="86E465C0"/>
    <w:lvl w:ilvl="0" w:tplc="5F0CBD5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28B84F19"/>
    <w:multiLevelType w:val="hybridMultilevel"/>
    <w:tmpl w:val="74903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01677"/>
    <w:multiLevelType w:val="hybridMultilevel"/>
    <w:tmpl w:val="3576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E2D30"/>
    <w:multiLevelType w:val="hybridMultilevel"/>
    <w:tmpl w:val="8AFED5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CD54B5"/>
    <w:multiLevelType w:val="hybridMultilevel"/>
    <w:tmpl w:val="C89C978A"/>
    <w:lvl w:ilvl="0" w:tplc="55EEF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85524"/>
    <w:multiLevelType w:val="hybridMultilevel"/>
    <w:tmpl w:val="A8460E16"/>
    <w:lvl w:ilvl="0" w:tplc="39E2E1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F210A"/>
    <w:multiLevelType w:val="hybridMultilevel"/>
    <w:tmpl w:val="3836F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D5E4B79"/>
    <w:multiLevelType w:val="hybridMultilevel"/>
    <w:tmpl w:val="409C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79151C"/>
    <w:multiLevelType w:val="hybridMultilevel"/>
    <w:tmpl w:val="D8586888"/>
    <w:lvl w:ilvl="0" w:tplc="3F38B4D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718B43C3"/>
    <w:multiLevelType w:val="hybridMultilevel"/>
    <w:tmpl w:val="14F2E448"/>
    <w:lvl w:ilvl="0" w:tplc="DC0898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7"/>
  </w:num>
  <w:num w:numId="6">
    <w:abstractNumId w:val="8"/>
  </w:num>
  <w:num w:numId="7">
    <w:abstractNumId w:val="0"/>
  </w:num>
  <w:num w:numId="8">
    <w:abstractNumId w:val="9"/>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D4"/>
    <w:rsid w:val="000118A5"/>
    <w:rsid w:val="0001729E"/>
    <w:rsid w:val="0003043F"/>
    <w:rsid w:val="00051F42"/>
    <w:rsid w:val="000554AF"/>
    <w:rsid w:val="00061D50"/>
    <w:rsid w:val="000640EF"/>
    <w:rsid w:val="00090D22"/>
    <w:rsid w:val="000B3159"/>
    <w:rsid w:val="000C0535"/>
    <w:rsid w:val="000C34F1"/>
    <w:rsid w:val="000F2B1A"/>
    <w:rsid w:val="000F35E1"/>
    <w:rsid w:val="000F757C"/>
    <w:rsid w:val="00110256"/>
    <w:rsid w:val="00132371"/>
    <w:rsid w:val="00155975"/>
    <w:rsid w:val="001644E8"/>
    <w:rsid w:val="001A1D1F"/>
    <w:rsid w:val="001A3673"/>
    <w:rsid w:val="001B1A9E"/>
    <w:rsid w:val="001D0DD9"/>
    <w:rsid w:val="001F0561"/>
    <w:rsid w:val="001F06E0"/>
    <w:rsid w:val="00212639"/>
    <w:rsid w:val="002266A1"/>
    <w:rsid w:val="002348B9"/>
    <w:rsid w:val="0025030C"/>
    <w:rsid w:val="002639BD"/>
    <w:rsid w:val="00264F6B"/>
    <w:rsid w:val="002717DF"/>
    <w:rsid w:val="00283AD7"/>
    <w:rsid w:val="002A4370"/>
    <w:rsid w:val="002D7BD3"/>
    <w:rsid w:val="00310B6E"/>
    <w:rsid w:val="0034452E"/>
    <w:rsid w:val="00357C75"/>
    <w:rsid w:val="00361A19"/>
    <w:rsid w:val="00372EC0"/>
    <w:rsid w:val="00380243"/>
    <w:rsid w:val="0039177D"/>
    <w:rsid w:val="00392E48"/>
    <w:rsid w:val="003D0AE4"/>
    <w:rsid w:val="003D122B"/>
    <w:rsid w:val="0041050F"/>
    <w:rsid w:val="00411497"/>
    <w:rsid w:val="0041486E"/>
    <w:rsid w:val="00426D8F"/>
    <w:rsid w:val="00453BE3"/>
    <w:rsid w:val="00465073"/>
    <w:rsid w:val="00485EDE"/>
    <w:rsid w:val="00490515"/>
    <w:rsid w:val="004A5473"/>
    <w:rsid w:val="004D039A"/>
    <w:rsid w:val="004D6514"/>
    <w:rsid w:val="004F7D2D"/>
    <w:rsid w:val="0051669A"/>
    <w:rsid w:val="00522FA7"/>
    <w:rsid w:val="00535703"/>
    <w:rsid w:val="00543159"/>
    <w:rsid w:val="00543B40"/>
    <w:rsid w:val="005566AF"/>
    <w:rsid w:val="00596E78"/>
    <w:rsid w:val="005A497D"/>
    <w:rsid w:val="005C575A"/>
    <w:rsid w:val="005D4AD1"/>
    <w:rsid w:val="005E49B1"/>
    <w:rsid w:val="005E5997"/>
    <w:rsid w:val="005F21C8"/>
    <w:rsid w:val="006026E4"/>
    <w:rsid w:val="00613D56"/>
    <w:rsid w:val="00624D03"/>
    <w:rsid w:val="0062616B"/>
    <w:rsid w:val="00660419"/>
    <w:rsid w:val="00660C03"/>
    <w:rsid w:val="00672B0C"/>
    <w:rsid w:val="006A7707"/>
    <w:rsid w:val="006C6B2D"/>
    <w:rsid w:val="006D1D24"/>
    <w:rsid w:val="006D57A9"/>
    <w:rsid w:val="00717689"/>
    <w:rsid w:val="00723511"/>
    <w:rsid w:val="007313E4"/>
    <w:rsid w:val="00760B45"/>
    <w:rsid w:val="00761546"/>
    <w:rsid w:val="00764C73"/>
    <w:rsid w:val="00770FEC"/>
    <w:rsid w:val="007809B4"/>
    <w:rsid w:val="007830F5"/>
    <w:rsid w:val="00784CD9"/>
    <w:rsid w:val="00795A8D"/>
    <w:rsid w:val="007961AB"/>
    <w:rsid w:val="007A1405"/>
    <w:rsid w:val="007A74D5"/>
    <w:rsid w:val="007B255D"/>
    <w:rsid w:val="007B403C"/>
    <w:rsid w:val="007C43DC"/>
    <w:rsid w:val="007D44DA"/>
    <w:rsid w:val="007F2F03"/>
    <w:rsid w:val="007F46C3"/>
    <w:rsid w:val="008227C7"/>
    <w:rsid w:val="00824601"/>
    <w:rsid w:val="00842919"/>
    <w:rsid w:val="00845426"/>
    <w:rsid w:val="00846D3E"/>
    <w:rsid w:val="00872517"/>
    <w:rsid w:val="00883262"/>
    <w:rsid w:val="008A00FB"/>
    <w:rsid w:val="008C1916"/>
    <w:rsid w:val="009216A8"/>
    <w:rsid w:val="00932A9E"/>
    <w:rsid w:val="00941C9F"/>
    <w:rsid w:val="00943EDE"/>
    <w:rsid w:val="00964B0A"/>
    <w:rsid w:val="00965217"/>
    <w:rsid w:val="00992FE3"/>
    <w:rsid w:val="0099792F"/>
    <w:rsid w:val="009B5AA3"/>
    <w:rsid w:val="009D75C7"/>
    <w:rsid w:val="009E4F06"/>
    <w:rsid w:val="00A05E5D"/>
    <w:rsid w:val="00A066BA"/>
    <w:rsid w:val="00A422FE"/>
    <w:rsid w:val="00A42547"/>
    <w:rsid w:val="00A51E80"/>
    <w:rsid w:val="00A719CE"/>
    <w:rsid w:val="00A75BFA"/>
    <w:rsid w:val="00A85EAD"/>
    <w:rsid w:val="00A93A0F"/>
    <w:rsid w:val="00AA7DDA"/>
    <w:rsid w:val="00AD11DE"/>
    <w:rsid w:val="00AE0D9E"/>
    <w:rsid w:val="00AE5885"/>
    <w:rsid w:val="00AF3772"/>
    <w:rsid w:val="00B02FB3"/>
    <w:rsid w:val="00B05272"/>
    <w:rsid w:val="00B33D31"/>
    <w:rsid w:val="00B56913"/>
    <w:rsid w:val="00B63D57"/>
    <w:rsid w:val="00B85A44"/>
    <w:rsid w:val="00B95A12"/>
    <w:rsid w:val="00B95CBB"/>
    <w:rsid w:val="00B9701E"/>
    <w:rsid w:val="00BA0B4F"/>
    <w:rsid w:val="00BB430F"/>
    <w:rsid w:val="00BB5D24"/>
    <w:rsid w:val="00BB659B"/>
    <w:rsid w:val="00BF7054"/>
    <w:rsid w:val="00C20A78"/>
    <w:rsid w:val="00C26317"/>
    <w:rsid w:val="00C347B0"/>
    <w:rsid w:val="00C37806"/>
    <w:rsid w:val="00C54AE6"/>
    <w:rsid w:val="00C61953"/>
    <w:rsid w:val="00C71CBF"/>
    <w:rsid w:val="00C96713"/>
    <w:rsid w:val="00CB2E64"/>
    <w:rsid w:val="00CE4994"/>
    <w:rsid w:val="00D00043"/>
    <w:rsid w:val="00D47C8C"/>
    <w:rsid w:val="00D51B4E"/>
    <w:rsid w:val="00D548FD"/>
    <w:rsid w:val="00D54DCA"/>
    <w:rsid w:val="00D55316"/>
    <w:rsid w:val="00D67DE2"/>
    <w:rsid w:val="00D70E96"/>
    <w:rsid w:val="00D756B3"/>
    <w:rsid w:val="00D8056E"/>
    <w:rsid w:val="00DC31AF"/>
    <w:rsid w:val="00DD74D1"/>
    <w:rsid w:val="00DD7916"/>
    <w:rsid w:val="00E17117"/>
    <w:rsid w:val="00E55378"/>
    <w:rsid w:val="00E67B2B"/>
    <w:rsid w:val="00E72BA5"/>
    <w:rsid w:val="00E8527A"/>
    <w:rsid w:val="00E9504C"/>
    <w:rsid w:val="00EA14BB"/>
    <w:rsid w:val="00EA665D"/>
    <w:rsid w:val="00EB2EF7"/>
    <w:rsid w:val="00EC00DF"/>
    <w:rsid w:val="00EE7D08"/>
    <w:rsid w:val="00EF22D0"/>
    <w:rsid w:val="00F05D52"/>
    <w:rsid w:val="00F17BD4"/>
    <w:rsid w:val="00F3254C"/>
    <w:rsid w:val="00F50574"/>
    <w:rsid w:val="00F678BF"/>
    <w:rsid w:val="00FC685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E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7BD4"/>
    <w:pPr>
      <w:ind w:left="720"/>
      <w:contextualSpacing/>
    </w:pPr>
  </w:style>
  <w:style w:type="paragraph" w:styleId="Tekstprzypisudolnego">
    <w:name w:val="footnote text"/>
    <w:basedOn w:val="Normalny"/>
    <w:link w:val="TekstprzypisudolnegoZnak"/>
    <w:uiPriority w:val="99"/>
    <w:unhideWhenUsed/>
    <w:rsid w:val="001B1A9E"/>
    <w:pPr>
      <w:spacing w:after="0" w:line="240" w:lineRule="auto"/>
    </w:pPr>
    <w:rPr>
      <w:rFonts w:ascii="Times New Roman" w:eastAsiaTheme="minorEastAsia" w:hAnsi="Times New Roman"/>
      <w:sz w:val="20"/>
      <w:szCs w:val="20"/>
      <w:lang w:bidi="ar-SA"/>
    </w:rPr>
  </w:style>
  <w:style w:type="character" w:customStyle="1" w:styleId="TekstprzypisudolnegoZnak">
    <w:name w:val="Tekst przypisu dolnego Znak"/>
    <w:basedOn w:val="Domylnaczcionkaakapitu"/>
    <w:link w:val="Tekstprzypisudolnego"/>
    <w:uiPriority w:val="99"/>
    <w:rsid w:val="001B1A9E"/>
    <w:rPr>
      <w:rFonts w:ascii="Times New Roman" w:eastAsiaTheme="minorEastAsia" w:hAnsi="Times New Roman"/>
      <w:sz w:val="20"/>
      <w:szCs w:val="20"/>
      <w:lang w:bidi="ar-SA"/>
    </w:rPr>
  </w:style>
  <w:style w:type="character" w:styleId="Odwoanieprzypisudolnego">
    <w:name w:val="footnote reference"/>
    <w:basedOn w:val="Domylnaczcionkaakapitu"/>
    <w:uiPriority w:val="99"/>
    <w:unhideWhenUsed/>
    <w:rsid w:val="001B1A9E"/>
    <w:rPr>
      <w:vertAlign w:val="superscript"/>
    </w:rPr>
  </w:style>
  <w:style w:type="paragraph" w:styleId="Nagwek">
    <w:name w:val="header"/>
    <w:basedOn w:val="Normalny"/>
    <w:link w:val="NagwekZnak"/>
    <w:uiPriority w:val="99"/>
    <w:unhideWhenUsed/>
    <w:rsid w:val="001B1A9E"/>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1B1A9E"/>
  </w:style>
  <w:style w:type="paragraph" w:styleId="Stopka">
    <w:name w:val="footer"/>
    <w:basedOn w:val="Normalny"/>
    <w:link w:val="StopkaZnak"/>
    <w:uiPriority w:val="99"/>
    <w:unhideWhenUsed/>
    <w:rsid w:val="001B1A9E"/>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1B1A9E"/>
  </w:style>
  <w:style w:type="character" w:styleId="Odwoaniedokomentarza">
    <w:name w:val="annotation reference"/>
    <w:basedOn w:val="Domylnaczcionkaakapitu"/>
    <w:uiPriority w:val="99"/>
    <w:semiHidden/>
    <w:unhideWhenUsed/>
    <w:rsid w:val="00490515"/>
    <w:rPr>
      <w:sz w:val="16"/>
      <w:szCs w:val="16"/>
    </w:rPr>
  </w:style>
  <w:style w:type="paragraph" w:styleId="Tekstkomentarza">
    <w:name w:val="annotation text"/>
    <w:basedOn w:val="Normalny"/>
    <w:link w:val="TekstkomentarzaZnak"/>
    <w:uiPriority w:val="99"/>
    <w:semiHidden/>
    <w:unhideWhenUsed/>
    <w:rsid w:val="004905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0515"/>
    <w:rPr>
      <w:sz w:val="20"/>
      <w:szCs w:val="20"/>
    </w:rPr>
  </w:style>
  <w:style w:type="paragraph" w:styleId="Tematkomentarza">
    <w:name w:val="annotation subject"/>
    <w:basedOn w:val="Tekstkomentarza"/>
    <w:next w:val="Tekstkomentarza"/>
    <w:link w:val="TematkomentarzaZnak"/>
    <w:uiPriority w:val="99"/>
    <w:semiHidden/>
    <w:unhideWhenUsed/>
    <w:rsid w:val="00490515"/>
    <w:rPr>
      <w:b/>
      <w:bCs/>
    </w:rPr>
  </w:style>
  <w:style w:type="character" w:customStyle="1" w:styleId="TematkomentarzaZnak">
    <w:name w:val="Temat komentarza Znak"/>
    <w:basedOn w:val="TekstkomentarzaZnak"/>
    <w:link w:val="Tematkomentarza"/>
    <w:uiPriority w:val="99"/>
    <w:semiHidden/>
    <w:rsid w:val="00490515"/>
    <w:rPr>
      <w:b/>
      <w:bCs/>
      <w:sz w:val="20"/>
      <w:szCs w:val="20"/>
    </w:rPr>
  </w:style>
  <w:style w:type="paragraph" w:styleId="Tekstdymka">
    <w:name w:val="Balloon Text"/>
    <w:basedOn w:val="Normalny"/>
    <w:link w:val="TekstdymkaZnak"/>
    <w:uiPriority w:val="99"/>
    <w:semiHidden/>
    <w:unhideWhenUsed/>
    <w:rsid w:val="004905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515"/>
    <w:rPr>
      <w:rFonts w:ascii="Segoe UI" w:hAnsi="Segoe UI" w:cs="Segoe UI"/>
      <w:sz w:val="18"/>
      <w:szCs w:val="18"/>
    </w:rPr>
  </w:style>
  <w:style w:type="paragraph" w:styleId="Poprawka">
    <w:name w:val="Revision"/>
    <w:hidden/>
    <w:uiPriority w:val="99"/>
    <w:semiHidden/>
    <w:rsid w:val="001644E8"/>
    <w:pPr>
      <w:spacing w:after="0" w:line="240" w:lineRule="auto"/>
    </w:pPr>
  </w:style>
  <w:style w:type="character" w:styleId="Numerstrony">
    <w:name w:val="page number"/>
    <w:basedOn w:val="Domylnaczcionkaakapitu"/>
    <w:uiPriority w:val="99"/>
    <w:semiHidden/>
    <w:unhideWhenUsed/>
    <w:rsid w:val="005E5997"/>
  </w:style>
  <w:style w:type="character" w:styleId="Hipercze">
    <w:name w:val="Hyperlink"/>
    <w:basedOn w:val="Domylnaczcionkaakapitu"/>
    <w:uiPriority w:val="99"/>
    <w:unhideWhenUsed/>
    <w:rsid w:val="00AD11D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7BD4"/>
    <w:pPr>
      <w:ind w:left="720"/>
      <w:contextualSpacing/>
    </w:pPr>
  </w:style>
  <w:style w:type="paragraph" w:styleId="Tekstprzypisudolnego">
    <w:name w:val="footnote text"/>
    <w:basedOn w:val="Normalny"/>
    <w:link w:val="TekstprzypisudolnegoZnak"/>
    <w:uiPriority w:val="99"/>
    <w:unhideWhenUsed/>
    <w:rsid w:val="001B1A9E"/>
    <w:pPr>
      <w:spacing w:after="0" w:line="240" w:lineRule="auto"/>
    </w:pPr>
    <w:rPr>
      <w:rFonts w:ascii="Times New Roman" w:eastAsiaTheme="minorEastAsia" w:hAnsi="Times New Roman"/>
      <w:sz w:val="20"/>
      <w:szCs w:val="20"/>
      <w:lang w:bidi="ar-SA"/>
    </w:rPr>
  </w:style>
  <w:style w:type="character" w:customStyle="1" w:styleId="TekstprzypisudolnegoZnak">
    <w:name w:val="Tekst przypisu dolnego Znak"/>
    <w:basedOn w:val="Domylnaczcionkaakapitu"/>
    <w:link w:val="Tekstprzypisudolnego"/>
    <w:uiPriority w:val="99"/>
    <w:rsid w:val="001B1A9E"/>
    <w:rPr>
      <w:rFonts w:ascii="Times New Roman" w:eastAsiaTheme="minorEastAsia" w:hAnsi="Times New Roman"/>
      <w:sz w:val="20"/>
      <w:szCs w:val="20"/>
      <w:lang w:bidi="ar-SA"/>
    </w:rPr>
  </w:style>
  <w:style w:type="character" w:styleId="Odwoanieprzypisudolnego">
    <w:name w:val="footnote reference"/>
    <w:basedOn w:val="Domylnaczcionkaakapitu"/>
    <w:uiPriority w:val="99"/>
    <w:unhideWhenUsed/>
    <w:rsid w:val="001B1A9E"/>
    <w:rPr>
      <w:vertAlign w:val="superscript"/>
    </w:rPr>
  </w:style>
  <w:style w:type="paragraph" w:styleId="Nagwek">
    <w:name w:val="header"/>
    <w:basedOn w:val="Normalny"/>
    <w:link w:val="NagwekZnak"/>
    <w:uiPriority w:val="99"/>
    <w:unhideWhenUsed/>
    <w:rsid w:val="001B1A9E"/>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1B1A9E"/>
  </w:style>
  <w:style w:type="paragraph" w:styleId="Stopka">
    <w:name w:val="footer"/>
    <w:basedOn w:val="Normalny"/>
    <w:link w:val="StopkaZnak"/>
    <w:uiPriority w:val="99"/>
    <w:unhideWhenUsed/>
    <w:rsid w:val="001B1A9E"/>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1B1A9E"/>
  </w:style>
  <w:style w:type="character" w:styleId="Odwoaniedokomentarza">
    <w:name w:val="annotation reference"/>
    <w:basedOn w:val="Domylnaczcionkaakapitu"/>
    <w:uiPriority w:val="99"/>
    <w:semiHidden/>
    <w:unhideWhenUsed/>
    <w:rsid w:val="00490515"/>
    <w:rPr>
      <w:sz w:val="16"/>
      <w:szCs w:val="16"/>
    </w:rPr>
  </w:style>
  <w:style w:type="paragraph" w:styleId="Tekstkomentarza">
    <w:name w:val="annotation text"/>
    <w:basedOn w:val="Normalny"/>
    <w:link w:val="TekstkomentarzaZnak"/>
    <w:uiPriority w:val="99"/>
    <w:semiHidden/>
    <w:unhideWhenUsed/>
    <w:rsid w:val="004905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0515"/>
    <w:rPr>
      <w:sz w:val="20"/>
      <w:szCs w:val="20"/>
    </w:rPr>
  </w:style>
  <w:style w:type="paragraph" w:styleId="Tematkomentarza">
    <w:name w:val="annotation subject"/>
    <w:basedOn w:val="Tekstkomentarza"/>
    <w:next w:val="Tekstkomentarza"/>
    <w:link w:val="TematkomentarzaZnak"/>
    <w:uiPriority w:val="99"/>
    <w:semiHidden/>
    <w:unhideWhenUsed/>
    <w:rsid w:val="00490515"/>
    <w:rPr>
      <w:b/>
      <w:bCs/>
    </w:rPr>
  </w:style>
  <w:style w:type="character" w:customStyle="1" w:styleId="TematkomentarzaZnak">
    <w:name w:val="Temat komentarza Znak"/>
    <w:basedOn w:val="TekstkomentarzaZnak"/>
    <w:link w:val="Tematkomentarza"/>
    <w:uiPriority w:val="99"/>
    <w:semiHidden/>
    <w:rsid w:val="00490515"/>
    <w:rPr>
      <w:b/>
      <w:bCs/>
      <w:sz w:val="20"/>
      <w:szCs w:val="20"/>
    </w:rPr>
  </w:style>
  <w:style w:type="paragraph" w:styleId="Tekstdymka">
    <w:name w:val="Balloon Text"/>
    <w:basedOn w:val="Normalny"/>
    <w:link w:val="TekstdymkaZnak"/>
    <w:uiPriority w:val="99"/>
    <w:semiHidden/>
    <w:unhideWhenUsed/>
    <w:rsid w:val="004905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515"/>
    <w:rPr>
      <w:rFonts w:ascii="Segoe UI" w:hAnsi="Segoe UI" w:cs="Segoe UI"/>
      <w:sz w:val="18"/>
      <w:szCs w:val="18"/>
    </w:rPr>
  </w:style>
  <w:style w:type="paragraph" w:styleId="Poprawka">
    <w:name w:val="Revision"/>
    <w:hidden/>
    <w:uiPriority w:val="99"/>
    <w:semiHidden/>
    <w:rsid w:val="001644E8"/>
    <w:pPr>
      <w:spacing w:after="0" w:line="240" w:lineRule="auto"/>
    </w:pPr>
  </w:style>
  <w:style w:type="character" w:styleId="Numerstrony">
    <w:name w:val="page number"/>
    <w:basedOn w:val="Domylnaczcionkaakapitu"/>
    <w:uiPriority w:val="99"/>
    <w:semiHidden/>
    <w:unhideWhenUsed/>
    <w:rsid w:val="005E5997"/>
  </w:style>
  <w:style w:type="character" w:styleId="Hipercze">
    <w:name w:val="Hyperlink"/>
    <w:basedOn w:val="Domylnaczcionkaakapitu"/>
    <w:uiPriority w:val="99"/>
    <w:unhideWhenUsed/>
    <w:rsid w:val="00AD11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37570">
      <w:bodyDiv w:val="1"/>
      <w:marLeft w:val="0"/>
      <w:marRight w:val="0"/>
      <w:marTop w:val="0"/>
      <w:marBottom w:val="0"/>
      <w:divBdr>
        <w:top w:val="none" w:sz="0" w:space="0" w:color="auto"/>
        <w:left w:val="none" w:sz="0" w:space="0" w:color="auto"/>
        <w:bottom w:val="none" w:sz="0" w:space="0" w:color="auto"/>
        <w:right w:val="none" w:sz="0" w:space="0" w:color="auto"/>
      </w:divBdr>
    </w:div>
    <w:div w:id="18425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britishfuture.org/wp-content/uploads/2014/11/How-To-Talk-About-Immigration-FINAL.pdf" TargetMode="External"/><Relationship Id="rId4" Type="http://schemas.openxmlformats.org/officeDocument/2006/relationships/hyperlink" Target="http://www.moreincommon.com/wp-content/uploads/2017/08/More-in-Common-Germany-Report-Executive-Summary.pdf" TargetMode="External"/><Relationship Id="rId1" Type="http://schemas.openxmlformats.org/officeDocument/2006/relationships/hyperlink" Target="https://www.tent.org/wp-content/uploads/2017/11/Tent_GlobalReport_V6.pdf" TargetMode="External"/><Relationship Id="rId2" Type="http://schemas.openxmlformats.org/officeDocument/2006/relationships/hyperlink" Target="http://www.pewresearch.org/fact-tank/2018/05/24/republicans-turn-more-negative-toward-refugees-as-number-admitted-to-u-s-plumm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B8053-B27C-2744-A9DE-6A5FDBC0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7686</Characters>
  <Application>Microsoft Macintosh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Rothfeld</dc:creator>
  <cp:keywords/>
  <dc:description/>
  <cp:lastModifiedBy>Paulina Guzik</cp:lastModifiedBy>
  <cp:revision>2</cp:revision>
  <dcterms:created xsi:type="dcterms:W3CDTF">2018-10-22T06:53:00Z</dcterms:created>
  <dcterms:modified xsi:type="dcterms:W3CDTF">2018-10-22T06:53:00Z</dcterms:modified>
</cp:coreProperties>
</file>